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DA3" w:rsidRDefault="003A3D37" w:rsidP="00AB1A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D128C">
        <w:rPr>
          <w:rFonts w:ascii="Times New Roman" w:hAnsi="Times New Roman"/>
          <w:b/>
          <w:sz w:val="28"/>
          <w:szCs w:val="28"/>
        </w:rPr>
        <w:t>В</w:t>
      </w:r>
      <w:r w:rsidR="005D128C">
        <w:rPr>
          <w:rFonts w:ascii="Times New Roman" w:hAnsi="Times New Roman"/>
          <w:b/>
          <w:sz w:val="28"/>
          <w:szCs w:val="28"/>
        </w:rPr>
        <w:t>ЫСТАВКА</w:t>
      </w:r>
      <w:r w:rsidR="00F60CBF" w:rsidRPr="005D128C">
        <w:rPr>
          <w:rFonts w:ascii="Times New Roman" w:hAnsi="Times New Roman"/>
          <w:b/>
          <w:sz w:val="28"/>
          <w:szCs w:val="28"/>
        </w:rPr>
        <w:t xml:space="preserve"> </w:t>
      </w:r>
      <w:r w:rsidR="005D128C">
        <w:rPr>
          <w:rFonts w:ascii="Times New Roman" w:hAnsi="Times New Roman"/>
          <w:b/>
          <w:sz w:val="28"/>
          <w:szCs w:val="28"/>
        </w:rPr>
        <w:t>ОДНОГО ПРЕДМЕТА</w:t>
      </w:r>
      <w:r w:rsidR="005E5DA3">
        <w:rPr>
          <w:rFonts w:ascii="Times New Roman" w:hAnsi="Times New Roman"/>
          <w:b/>
          <w:sz w:val="28"/>
          <w:szCs w:val="28"/>
        </w:rPr>
        <w:t xml:space="preserve">: </w:t>
      </w:r>
      <w:r w:rsidR="005D128C">
        <w:rPr>
          <w:rFonts w:ascii="Times New Roman" w:hAnsi="Times New Roman"/>
          <w:b/>
          <w:sz w:val="28"/>
          <w:szCs w:val="28"/>
        </w:rPr>
        <w:t>ОТ ИДЕИ ДО РЕАЛИЗАЦИИ</w:t>
      </w:r>
      <w:r w:rsidR="005D128C" w:rsidRPr="005D128C">
        <w:rPr>
          <w:rFonts w:ascii="Times New Roman" w:hAnsi="Times New Roman"/>
          <w:b/>
          <w:sz w:val="28"/>
          <w:szCs w:val="28"/>
        </w:rPr>
        <w:t>.</w:t>
      </w:r>
    </w:p>
    <w:p w:rsidR="00F60CBF" w:rsidRDefault="008551F7" w:rsidP="00AB1A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E5DA3">
        <w:rPr>
          <w:rFonts w:ascii="Times New Roman" w:hAnsi="Times New Roman"/>
          <w:b/>
          <w:sz w:val="28"/>
          <w:szCs w:val="28"/>
        </w:rPr>
        <w:t>(К 125-ЛЕТИЮ ВЫХОДА КНИГИ</w:t>
      </w:r>
      <w:r w:rsidR="002C2A4A" w:rsidRPr="005D128C">
        <w:rPr>
          <w:rFonts w:ascii="Times New Roman" w:hAnsi="Times New Roman"/>
          <w:b/>
          <w:sz w:val="28"/>
          <w:szCs w:val="28"/>
        </w:rPr>
        <w:t xml:space="preserve"> </w:t>
      </w:r>
      <w:r w:rsidR="009A762A" w:rsidRPr="005D128C">
        <w:rPr>
          <w:rFonts w:ascii="Times New Roman" w:hAnsi="Times New Roman"/>
          <w:b/>
          <w:color w:val="000000"/>
          <w:sz w:val="28"/>
          <w:szCs w:val="28"/>
        </w:rPr>
        <w:t>Г.Е.</w:t>
      </w:r>
      <w:r w:rsidR="002C2A4A" w:rsidRPr="005D128C">
        <w:rPr>
          <w:rFonts w:ascii="Times New Roman" w:hAnsi="Times New Roman"/>
          <w:b/>
          <w:color w:val="000000"/>
          <w:sz w:val="28"/>
          <w:szCs w:val="28"/>
        </w:rPr>
        <w:t xml:space="preserve"> Г</w:t>
      </w:r>
      <w:r w:rsidR="007B6439">
        <w:rPr>
          <w:rFonts w:ascii="Times New Roman" w:hAnsi="Times New Roman"/>
          <w:b/>
          <w:color w:val="000000"/>
          <w:sz w:val="28"/>
          <w:szCs w:val="28"/>
        </w:rPr>
        <w:t>РУМ</w:t>
      </w:r>
      <w:r w:rsidR="002C2A4A" w:rsidRPr="005D128C">
        <w:rPr>
          <w:rFonts w:ascii="Times New Roman" w:hAnsi="Times New Roman"/>
          <w:b/>
          <w:color w:val="000000"/>
          <w:sz w:val="28"/>
          <w:szCs w:val="28"/>
        </w:rPr>
        <w:t>-Г</w:t>
      </w:r>
      <w:r w:rsidR="007B6439">
        <w:rPr>
          <w:rFonts w:ascii="Times New Roman" w:hAnsi="Times New Roman"/>
          <w:b/>
          <w:color w:val="000000"/>
          <w:sz w:val="28"/>
          <w:szCs w:val="28"/>
        </w:rPr>
        <w:t>РЖИМАЙЛО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«ОПИСАНИЕ АМУРСКОЙ ОБЛАСТИ»</w:t>
      </w:r>
      <w:r w:rsidR="005E5DA3">
        <w:rPr>
          <w:rFonts w:ascii="Times New Roman" w:hAnsi="Times New Roman"/>
          <w:b/>
          <w:sz w:val="28"/>
          <w:szCs w:val="28"/>
        </w:rPr>
        <w:t>)</w:t>
      </w:r>
    </w:p>
    <w:p w:rsidR="0074074A" w:rsidRDefault="0074074A" w:rsidP="00AB1A8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D128C" w:rsidRPr="007B6439" w:rsidRDefault="005D128C" w:rsidP="008551F7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1B096A" w:rsidRPr="005E5DA3" w:rsidRDefault="001B096A" w:rsidP="008551F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E5D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Михайловская Анастасия Сергеевна</w:t>
      </w:r>
    </w:p>
    <w:p w:rsidR="005D128C" w:rsidRDefault="005D128C" w:rsidP="008551F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09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Амурский областной краеведческий </w:t>
      </w:r>
      <w:proofErr w:type="gramStart"/>
      <w:r w:rsidRPr="001B09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музей</w:t>
      </w:r>
      <w:r w:rsidR="005E5D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65F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им.</w:t>
      </w:r>
      <w:proofErr w:type="gramEnd"/>
      <w:r w:rsidR="00065F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Г.С. </w:t>
      </w:r>
      <w:r w:rsidR="00ED2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Новикова-</w:t>
      </w:r>
      <w:proofErr w:type="spellStart"/>
      <w:r w:rsidR="00ED2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Даурского</w:t>
      </w:r>
      <w:proofErr w:type="spellEnd"/>
    </w:p>
    <w:p w:rsidR="00065FBA" w:rsidRPr="005E5DA3" w:rsidRDefault="00A279E6" w:rsidP="008551F7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 Благовещенск</w:t>
      </w:r>
    </w:p>
    <w:p w:rsidR="00EA0E20" w:rsidRDefault="00EA0E20" w:rsidP="008551F7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sz w:val="16"/>
          <w:szCs w:val="16"/>
        </w:rPr>
      </w:pPr>
    </w:p>
    <w:p w:rsidR="0074074A" w:rsidRDefault="0074074A" w:rsidP="008551F7">
      <w:pPr>
        <w:pStyle w:val="a9"/>
        <w:shd w:val="clear" w:color="auto" w:fill="FFFFFF"/>
        <w:spacing w:before="0" w:beforeAutospacing="0" w:after="0" w:afterAutospacing="0"/>
        <w:ind w:firstLine="851"/>
        <w:jc w:val="center"/>
        <w:rPr>
          <w:sz w:val="16"/>
          <w:szCs w:val="16"/>
        </w:rPr>
      </w:pPr>
    </w:p>
    <w:p w:rsidR="0074074A" w:rsidRPr="007B6439" w:rsidRDefault="0074074A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06408C" w:rsidRPr="008535D1" w:rsidRDefault="0006408C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 w:themeColor="text1"/>
          <w:sz w:val="28"/>
          <w:szCs w:val="28"/>
        </w:rPr>
      </w:pPr>
      <w:r w:rsidRPr="0006408C">
        <w:rPr>
          <w:sz w:val="28"/>
          <w:szCs w:val="28"/>
        </w:rPr>
        <w:t>Экспозиционн</w:t>
      </w:r>
      <w:r w:rsidR="00F83490">
        <w:rPr>
          <w:sz w:val="28"/>
          <w:szCs w:val="28"/>
        </w:rPr>
        <w:t>о-</w:t>
      </w:r>
      <w:r w:rsidR="00ED2AEB">
        <w:rPr>
          <w:sz w:val="28"/>
          <w:szCs w:val="28"/>
        </w:rPr>
        <w:t>выставочная деятельность как</w:t>
      </w:r>
      <w:r w:rsidRPr="0006408C">
        <w:rPr>
          <w:sz w:val="28"/>
          <w:szCs w:val="28"/>
        </w:rPr>
        <w:t xml:space="preserve"> одно из основных направлений деятельности музея</w:t>
      </w:r>
      <w:r w:rsidR="00ED2AEB">
        <w:rPr>
          <w:sz w:val="28"/>
          <w:szCs w:val="28"/>
        </w:rPr>
        <w:t xml:space="preserve"> </w:t>
      </w:r>
      <w:r w:rsidRPr="0006408C">
        <w:rPr>
          <w:sz w:val="28"/>
          <w:szCs w:val="28"/>
        </w:rPr>
        <w:t>является основой музейной коммуникации и базой для реализации культурно-об</w:t>
      </w:r>
      <w:r>
        <w:rPr>
          <w:sz w:val="28"/>
          <w:szCs w:val="28"/>
        </w:rPr>
        <w:t>разовательной деятельности,</w:t>
      </w:r>
      <w:r w:rsidRPr="0006408C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в современном мире инновационных технологий находится в приоритете</w:t>
      </w:r>
      <w:r w:rsidRPr="0006408C">
        <w:rPr>
          <w:sz w:val="28"/>
          <w:szCs w:val="28"/>
        </w:rPr>
        <w:t>.</w:t>
      </w:r>
      <w:r>
        <w:rPr>
          <w:sz w:val="28"/>
          <w:szCs w:val="28"/>
        </w:rPr>
        <w:t xml:space="preserve"> Темпы роста, увеличение плановых и качественных показателей работы заставляют музей менять подход к организации </w:t>
      </w:r>
      <w:r w:rsidR="00201323">
        <w:rPr>
          <w:sz w:val="28"/>
          <w:szCs w:val="28"/>
        </w:rPr>
        <w:t xml:space="preserve">выставочной </w:t>
      </w:r>
      <w:proofErr w:type="gramStart"/>
      <w:r>
        <w:rPr>
          <w:sz w:val="28"/>
          <w:szCs w:val="28"/>
        </w:rPr>
        <w:t>работы</w:t>
      </w:r>
      <w:r w:rsidR="00ED2AE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ED2AEB">
        <w:rPr>
          <w:sz w:val="28"/>
          <w:szCs w:val="28"/>
        </w:rPr>
        <w:t>п</w:t>
      </w:r>
      <w:r w:rsidR="00C64886">
        <w:rPr>
          <w:sz w:val="28"/>
          <w:szCs w:val="28"/>
        </w:rPr>
        <w:t>оэтому</w:t>
      </w:r>
      <w:proofErr w:type="gramEnd"/>
      <w:r w:rsidR="00C64886">
        <w:rPr>
          <w:sz w:val="28"/>
          <w:szCs w:val="28"/>
        </w:rPr>
        <w:t xml:space="preserve"> в</w:t>
      </w:r>
      <w:r>
        <w:rPr>
          <w:sz w:val="28"/>
          <w:szCs w:val="28"/>
        </w:rPr>
        <w:t>иртуальные выставки, выставки одного предмета постепенно становятся необходимостью</w:t>
      </w:r>
      <w:r w:rsidR="00F83490">
        <w:rPr>
          <w:sz w:val="28"/>
          <w:szCs w:val="28"/>
        </w:rPr>
        <w:t xml:space="preserve">. </w:t>
      </w:r>
      <w:r>
        <w:rPr>
          <w:sz w:val="28"/>
          <w:szCs w:val="28"/>
        </w:rPr>
        <w:t>Но не стоит забывать о том, что</w:t>
      </w:r>
      <w:r w:rsidR="00F83490">
        <w:rPr>
          <w:sz w:val="28"/>
          <w:szCs w:val="28"/>
        </w:rPr>
        <w:t xml:space="preserve"> выставка должна вызывать ин</w:t>
      </w:r>
      <w:r w:rsidR="008535D1">
        <w:rPr>
          <w:sz w:val="28"/>
          <w:szCs w:val="28"/>
        </w:rPr>
        <w:t>терес у посетителей, подталкивать</w:t>
      </w:r>
      <w:r w:rsidR="00F83490">
        <w:rPr>
          <w:sz w:val="28"/>
          <w:szCs w:val="28"/>
        </w:rPr>
        <w:t xml:space="preserve"> </w:t>
      </w:r>
      <w:r w:rsidR="00201323">
        <w:rPr>
          <w:sz w:val="28"/>
          <w:szCs w:val="28"/>
        </w:rPr>
        <w:t>их</w:t>
      </w:r>
      <w:r w:rsidR="00F83490">
        <w:rPr>
          <w:sz w:val="28"/>
          <w:szCs w:val="28"/>
        </w:rPr>
        <w:t xml:space="preserve"> к научно-</w:t>
      </w:r>
      <w:proofErr w:type="gramStart"/>
      <w:r w:rsidR="00F83490" w:rsidRPr="008535D1">
        <w:rPr>
          <w:color w:val="000000" w:themeColor="text1"/>
          <w:sz w:val="28"/>
          <w:szCs w:val="28"/>
        </w:rPr>
        <w:t xml:space="preserve">исследовательской </w:t>
      </w:r>
      <w:r w:rsidRPr="008535D1">
        <w:rPr>
          <w:color w:val="000000" w:themeColor="text1"/>
          <w:sz w:val="28"/>
          <w:szCs w:val="28"/>
        </w:rPr>
        <w:t xml:space="preserve"> </w:t>
      </w:r>
      <w:r w:rsidR="00ED2AEB">
        <w:rPr>
          <w:color w:val="000000" w:themeColor="text1"/>
          <w:sz w:val="28"/>
          <w:szCs w:val="28"/>
        </w:rPr>
        <w:t>деятельности</w:t>
      </w:r>
      <w:proofErr w:type="gramEnd"/>
      <w:r w:rsidR="00ED2AEB">
        <w:rPr>
          <w:color w:val="000000" w:themeColor="text1"/>
          <w:sz w:val="28"/>
          <w:szCs w:val="28"/>
        </w:rPr>
        <w:t>.</w:t>
      </w:r>
    </w:p>
    <w:p w:rsidR="00F83490" w:rsidRDefault="00521A8F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 w:rsidRPr="00A01532">
        <w:rPr>
          <w:b w:val="0"/>
          <w:sz w:val="28"/>
          <w:szCs w:val="28"/>
          <w:u w:val="none"/>
        </w:rPr>
        <w:t>В</w:t>
      </w:r>
      <w:r w:rsidR="002C2A4A" w:rsidRPr="00A01532">
        <w:rPr>
          <w:b w:val="0"/>
          <w:sz w:val="28"/>
          <w:szCs w:val="28"/>
          <w:u w:val="none"/>
        </w:rPr>
        <w:t xml:space="preserve"> 2019 г. </w:t>
      </w:r>
      <w:r w:rsidR="00775AC0">
        <w:rPr>
          <w:b w:val="0"/>
          <w:sz w:val="28"/>
          <w:szCs w:val="28"/>
          <w:u w:val="none"/>
        </w:rPr>
        <w:t xml:space="preserve"> </w:t>
      </w:r>
      <w:r w:rsidR="00201323" w:rsidRPr="00A01532">
        <w:rPr>
          <w:b w:val="0"/>
          <w:sz w:val="28"/>
          <w:szCs w:val="28"/>
          <w:u w:val="none"/>
        </w:rPr>
        <w:t>исполн</w:t>
      </w:r>
      <w:r w:rsidR="00201323">
        <w:rPr>
          <w:b w:val="0"/>
          <w:sz w:val="28"/>
          <w:szCs w:val="28"/>
          <w:u w:val="none"/>
        </w:rPr>
        <w:t>илось</w:t>
      </w:r>
      <w:r w:rsidR="00201323" w:rsidRPr="00A01532">
        <w:rPr>
          <w:b w:val="0"/>
          <w:sz w:val="28"/>
          <w:szCs w:val="28"/>
          <w:u w:val="none"/>
        </w:rPr>
        <w:t xml:space="preserve"> 125 лет со дня выхода в тираж</w:t>
      </w:r>
      <w:r w:rsidR="00201323">
        <w:rPr>
          <w:b w:val="0"/>
          <w:sz w:val="28"/>
          <w:szCs w:val="28"/>
          <w:u w:val="none"/>
        </w:rPr>
        <w:t xml:space="preserve"> книги </w:t>
      </w:r>
      <w:r w:rsidR="00201323" w:rsidRPr="00A01532">
        <w:rPr>
          <w:b w:val="0"/>
          <w:color w:val="000000"/>
          <w:sz w:val="28"/>
          <w:szCs w:val="28"/>
          <w:u w:val="none"/>
        </w:rPr>
        <w:t>Г.Е. Грум-</w:t>
      </w:r>
      <w:proofErr w:type="spellStart"/>
      <w:r w:rsidR="00201323" w:rsidRPr="00190524">
        <w:rPr>
          <w:b w:val="0"/>
          <w:color w:val="000000"/>
          <w:sz w:val="28"/>
          <w:szCs w:val="28"/>
          <w:u w:val="none"/>
        </w:rPr>
        <w:t>Гржимайло</w:t>
      </w:r>
      <w:proofErr w:type="spellEnd"/>
      <w:r w:rsidR="00201323" w:rsidRPr="00190524">
        <w:rPr>
          <w:b w:val="0"/>
          <w:sz w:val="28"/>
          <w:szCs w:val="28"/>
          <w:u w:val="none"/>
        </w:rPr>
        <w:t xml:space="preserve"> «Описание Амурской области»</w:t>
      </w:r>
      <w:r w:rsidR="00201323" w:rsidRPr="00190524">
        <w:rPr>
          <w:b w:val="0"/>
          <w:color w:val="000000"/>
          <w:sz w:val="28"/>
          <w:szCs w:val="28"/>
          <w:u w:val="none"/>
        </w:rPr>
        <w:t xml:space="preserve"> (1894</w:t>
      </w:r>
      <w:r w:rsidR="00201323" w:rsidRPr="00A01532">
        <w:rPr>
          <w:b w:val="0"/>
          <w:color w:val="000000"/>
          <w:sz w:val="28"/>
          <w:szCs w:val="28"/>
          <w:u w:val="none"/>
        </w:rPr>
        <w:t xml:space="preserve"> г.)</w:t>
      </w:r>
      <w:r w:rsidR="00201323">
        <w:rPr>
          <w:b w:val="0"/>
          <w:color w:val="000000"/>
          <w:sz w:val="28"/>
          <w:szCs w:val="28"/>
          <w:u w:val="none"/>
        </w:rPr>
        <w:t xml:space="preserve">, что </w:t>
      </w:r>
      <w:r w:rsidR="00E358A6">
        <w:rPr>
          <w:b w:val="0"/>
          <w:color w:val="000000"/>
          <w:sz w:val="28"/>
          <w:szCs w:val="28"/>
          <w:u w:val="none"/>
        </w:rPr>
        <w:t xml:space="preserve">и </w:t>
      </w:r>
      <w:r w:rsidR="00201323">
        <w:rPr>
          <w:b w:val="0"/>
          <w:color w:val="000000"/>
          <w:sz w:val="28"/>
          <w:szCs w:val="28"/>
          <w:u w:val="none"/>
        </w:rPr>
        <w:t xml:space="preserve">стало поводом для организации </w:t>
      </w:r>
      <w:r w:rsidR="00775AC0">
        <w:rPr>
          <w:b w:val="0"/>
          <w:sz w:val="28"/>
          <w:szCs w:val="28"/>
          <w:u w:val="none"/>
        </w:rPr>
        <w:t>выставки одного предмета</w:t>
      </w:r>
      <w:r w:rsidR="00A01532" w:rsidRPr="00A01532">
        <w:rPr>
          <w:b w:val="0"/>
          <w:color w:val="000000"/>
          <w:sz w:val="28"/>
          <w:szCs w:val="28"/>
          <w:u w:val="none"/>
        </w:rPr>
        <w:t>. В</w:t>
      </w:r>
      <w:r w:rsidR="002C2A4A" w:rsidRPr="00A01532">
        <w:rPr>
          <w:b w:val="0"/>
          <w:sz w:val="28"/>
          <w:szCs w:val="28"/>
          <w:u w:val="none"/>
        </w:rPr>
        <w:t xml:space="preserve"> </w:t>
      </w:r>
      <w:r w:rsidR="00636CF9">
        <w:rPr>
          <w:b w:val="0"/>
          <w:sz w:val="28"/>
          <w:szCs w:val="28"/>
          <w:u w:val="none"/>
        </w:rPr>
        <w:t>книжном фонде</w:t>
      </w:r>
      <w:r w:rsidR="002C2A4A" w:rsidRPr="00A01532">
        <w:rPr>
          <w:b w:val="0"/>
          <w:sz w:val="28"/>
          <w:szCs w:val="28"/>
          <w:u w:val="none"/>
        </w:rPr>
        <w:t xml:space="preserve"> </w:t>
      </w:r>
      <w:r w:rsidR="00201323">
        <w:rPr>
          <w:b w:val="0"/>
          <w:sz w:val="28"/>
          <w:szCs w:val="28"/>
          <w:u w:val="none"/>
        </w:rPr>
        <w:t>Амурского областного краеведческого музея</w:t>
      </w:r>
      <w:r w:rsidR="00201323" w:rsidRPr="00A01532">
        <w:rPr>
          <w:b w:val="0"/>
          <w:sz w:val="28"/>
          <w:szCs w:val="28"/>
          <w:u w:val="none"/>
        </w:rPr>
        <w:t xml:space="preserve"> </w:t>
      </w:r>
      <w:r w:rsidR="00A01532" w:rsidRPr="00A01532">
        <w:rPr>
          <w:b w:val="0"/>
          <w:sz w:val="28"/>
          <w:szCs w:val="28"/>
          <w:u w:val="none"/>
        </w:rPr>
        <w:t xml:space="preserve">хранится несколько экземпляров этого издания. </w:t>
      </w:r>
    </w:p>
    <w:p w:rsidR="000E00CE" w:rsidRDefault="00201323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Главная ц</w:t>
      </w:r>
      <w:r w:rsidRPr="00694ED6">
        <w:rPr>
          <w:b w:val="0"/>
          <w:sz w:val="28"/>
          <w:szCs w:val="28"/>
          <w:u w:val="none"/>
        </w:rPr>
        <w:t>ель</w:t>
      </w:r>
      <w:r w:rsidR="00190524">
        <w:rPr>
          <w:b w:val="0"/>
          <w:sz w:val="28"/>
          <w:szCs w:val="28"/>
          <w:u w:val="none"/>
        </w:rPr>
        <w:t xml:space="preserve"> выставки -</w:t>
      </w:r>
      <w:r w:rsidRPr="00694ED6">
        <w:rPr>
          <w:b w:val="0"/>
          <w:sz w:val="28"/>
          <w:szCs w:val="28"/>
          <w:u w:val="none"/>
        </w:rPr>
        <w:t xml:space="preserve"> п</w:t>
      </w:r>
      <w:r>
        <w:rPr>
          <w:b w:val="0"/>
          <w:sz w:val="28"/>
          <w:szCs w:val="28"/>
          <w:u w:val="none"/>
        </w:rPr>
        <w:t>редставить</w:t>
      </w:r>
      <w:r w:rsidRPr="00694ED6">
        <w:rPr>
          <w:b w:val="0"/>
          <w:sz w:val="28"/>
          <w:szCs w:val="28"/>
          <w:u w:val="none"/>
        </w:rPr>
        <w:t xml:space="preserve"> посетител</w:t>
      </w:r>
      <w:r>
        <w:rPr>
          <w:b w:val="0"/>
          <w:sz w:val="28"/>
          <w:szCs w:val="28"/>
          <w:u w:val="none"/>
        </w:rPr>
        <w:t>ям</w:t>
      </w:r>
      <w:r w:rsidRPr="00694ED6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книгу </w:t>
      </w:r>
      <w:r w:rsidRPr="00977EBE">
        <w:rPr>
          <w:b w:val="0"/>
          <w:sz w:val="28"/>
          <w:szCs w:val="28"/>
          <w:u w:val="none"/>
        </w:rPr>
        <w:t xml:space="preserve">географа и зоолога </w:t>
      </w:r>
      <w:r w:rsidRPr="00977EBE">
        <w:rPr>
          <w:b w:val="0"/>
          <w:color w:val="000000"/>
          <w:sz w:val="28"/>
          <w:szCs w:val="28"/>
          <w:u w:val="none"/>
        </w:rPr>
        <w:t>Е.Г. Грум-</w:t>
      </w:r>
      <w:proofErr w:type="spellStart"/>
      <w:r w:rsidRPr="00977EBE">
        <w:rPr>
          <w:b w:val="0"/>
          <w:color w:val="000000"/>
          <w:sz w:val="28"/>
          <w:szCs w:val="28"/>
          <w:u w:val="none"/>
        </w:rPr>
        <w:t>Гржимайло</w:t>
      </w:r>
      <w:proofErr w:type="spellEnd"/>
      <w:r w:rsidRPr="00977EBE">
        <w:rPr>
          <w:b w:val="0"/>
          <w:color w:val="000000"/>
          <w:sz w:val="28"/>
          <w:szCs w:val="28"/>
          <w:u w:val="none"/>
        </w:rPr>
        <w:t xml:space="preserve"> (1860-1936) «Описание Амурской области»</w:t>
      </w:r>
      <w:r w:rsidR="00874C59">
        <w:rPr>
          <w:b w:val="0"/>
          <w:color w:val="000000"/>
          <w:sz w:val="28"/>
          <w:szCs w:val="28"/>
          <w:u w:val="none"/>
        </w:rPr>
        <w:t>.</w:t>
      </w:r>
      <w:r w:rsidR="000E00CE">
        <w:rPr>
          <w:b w:val="0"/>
          <w:color w:val="000000"/>
          <w:sz w:val="28"/>
          <w:szCs w:val="28"/>
          <w:u w:val="none"/>
        </w:rPr>
        <w:t xml:space="preserve"> Чтобы привле</w:t>
      </w:r>
      <w:r w:rsidR="00190524">
        <w:rPr>
          <w:b w:val="0"/>
          <w:color w:val="000000"/>
          <w:sz w:val="28"/>
          <w:szCs w:val="28"/>
          <w:u w:val="none"/>
        </w:rPr>
        <w:t>чь и заинтересовать посетителей</w:t>
      </w:r>
      <w:r w:rsidR="00E358A6">
        <w:rPr>
          <w:b w:val="0"/>
          <w:color w:val="000000"/>
          <w:sz w:val="28"/>
          <w:szCs w:val="28"/>
          <w:u w:val="none"/>
        </w:rPr>
        <w:t>,</w:t>
      </w:r>
      <w:r w:rsidR="00190524">
        <w:rPr>
          <w:b w:val="0"/>
          <w:color w:val="000000"/>
          <w:sz w:val="28"/>
          <w:szCs w:val="28"/>
          <w:u w:val="none"/>
        </w:rPr>
        <w:t xml:space="preserve"> необходимо было</w:t>
      </w:r>
      <w:r w:rsidR="000E00CE">
        <w:rPr>
          <w:b w:val="0"/>
          <w:color w:val="000000"/>
          <w:sz w:val="28"/>
          <w:szCs w:val="28"/>
          <w:u w:val="none"/>
        </w:rPr>
        <w:t xml:space="preserve"> более детально познакомит</w:t>
      </w:r>
      <w:r w:rsidR="00190524">
        <w:rPr>
          <w:b w:val="0"/>
          <w:color w:val="000000"/>
          <w:sz w:val="28"/>
          <w:szCs w:val="28"/>
          <w:u w:val="none"/>
        </w:rPr>
        <w:t>ь</w:t>
      </w:r>
      <w:r w:rsidR="000E00CE">
        <w:rPr>
          <w:b w:val="0"/>
          <w:color w:val="000000"/>
          <w:sz w:val="28"/>
          <w:szCs w:val="28"/>
          <w:u w:val="none"/>
        </w:rPr>
        <w:t xml:space="preserve">ся </w:t>
      </w:r>
      <w:r w:rsidR="00ED2AEB">
        <w:rPr>
          <w:b w:val="0"/>
          <w:color w:val="000000"/>
          <w:sz w:val="28"/>
          <w:szCs w:val="28"/>
          <w:u w:val="none"/>
        </w:rPr>
        <w:t>с экспонатом</w:t>
      </w:r>
      <w:r w:rsidR="00DA4A1D">
        <w:rPr>
          <w:b w:val="0"/>
          <w:color w:val="000000"/>
          <w:sz w:val="28"/>
          <w:szCs w:val="28"/>
          <w:u w:val="none"/>
        </w:rPr>
        <w:t xml:space="preserve">, а именно: </w:t>
      </w:r>
      <w:proofErr w:type="gramStart"/>
      <w:r w:rsidR="00DA4A1D" w:rsidRPr="008551F7">
        <w:rPr>
          <w:b w:val="0"/>
          <w:color w:val="000000"/>
          <w:sz w:val="28"/>
          <w:szCs w:val="28"/>
          <w:u w:val="none"/>
        </w:rPr>
        <w:t xml:space="preserve">изучить </w:t>
      </w:r>
      <w:r w:rsidR="008551F7" w:rsidRPr="008551F7">
        <w:rPr>
          <w:b w:val="0"/>
          <w:color w:val="000000"/>
          <w:sz w:val="28"/>
          <w:szCs w:val="28"/>
          <w:u w:val="none"/>
        </w:rPr>
        <w:t xml:space="preserve"> биографию</w:t>
      </w:r>
      <w:proofErr w:type="gramEnd"/>
      <w:r w:rsidR="008551F7" w:rsidRPr="008551F7">
        <w:rPr>
          <w:b w:val="0"/>
          <w:color w:val="000000"/>
          <w:sz w:val="28"/>
          <w:szCs w:val="28"/>
          <w:u w:val="none"/>
        </w:rPr>
        <w:t xml:space="preserve">  автора, </w:t>
      </w:r>
      <w:r w:rsidR="00DA4A1D" w:rsidRPr="008551F7">
        <w:rPr>
          <w:b w:val="0"/>
          <w:color w:val="000000"/>
          <w:sz w:val="28"/>
          <w:szCs w:val="28"/>
          <w:u w:val="none"/>
        </w:rPr>
        <w:t>содержание</w:t>
      </w:r>
      <w:r w:rsidR="008551F7" w:rsidRPr="008551F7">
        <w:rPr>
          <w:b w:val="0"/>
          <w:color w:val="000000"/>
          <w:sz w:val="28"/>
          <w:szCs w:val="28"/>
          <w:u w:val="none"/>
        </w:rPr>
        <w:t xml:space="preserve"> книги, когда и кем передано издание</w:t>
      </w:r>
      <w:r w:rsidR="0026503A" w:rsidRPr="008551F7">
        <w:rPr>
          <w:b w:val="0"/>
          <w:color w:val="000000"/>
          <w:sz w:val="28"/>
          <w:szCs w:val="28"/>
          <w:u w:val="none"/>
        </w:rPr>
        <w:t xml:space="preserve"> в фонды музея</w:t>
      </w:r>
      <w:r w:rsidR="000E00CE" w:rsidRPr="008551F7">
        <w:rPr>
          <w:b w:val="0"/>
          <w:color w:val="000000"/>
          <w:sz w:val="28"/>
          <w:szCs w:val="28"/>
          <w:u w:val="none"/>
        </w:rPr>
        <w:t>.</w:t>
      </w:r>
      <w:bookmarkStart w:id="0" w:name="_GoBack"/>
      <w:bookmarkEnd w:id="0"/>
      <w:r w:rsidRPr="00694ED6">
        <w:rPr>
          <w:b w:val="0"/>
          <w:sz w:val="28"/>
          <w:szCs w:val="28"/>
          <w:u w:val="none"/>
        </w:rPr>
        <w:t xml:space="preserve"> </w:t>
      </w:r>
    </w:p>
    <w:p w:rsidR="00A01532" w:rsidRDefault="00A01532" w:rsidP="00A07353">
      <w:pPr>
        <w:pStyle w:val="a3"/>
        <w:spacing w:line="360" w:lineRule="auto"/>
        <w:ind w:firstLine="567"/>
        <w:contextualSpacing/>
        <w:jc w:val="both"/>
        <w:rPr>
          <w:b w:val="0"/>
          <w:color w:val="181819"/>
          <w:sz w:val="28"/>
          <w:szCs w:val="28"/>
          <w:u w:val="none"/>
        </w:rPr>
      </w:pPr>
      <w:r w:rsidRPr="00A01532">
        <w:rPr>
          <w:b w:val="0"/>
          <w:sz w:val="28"/>
          <w:szCs w:val="28"/>
          <w:u w:val="none"/>
        </w:rPr>
        <w:t>Кн</w:t>
      </w:r>
      <w:r>
        <w:rPr>
          <w:b w:val="0"/>
          <w:sz w:val="28"/>
          <w:szCs w:val="28"/>
          <w:u w:val="none"/>
        </w:rPr>
        <w:t xml:space="preserve">ига </w:t>
      </w:r>
      <w:r w:rsidRPr="00C51800">
        <w:rPr>
          <w:b w:val="0"/>
          <w:sz w:val="28"/>
          <w:szCs w:val="28"/>
          <w:u w:val="none"/>
        </w:rPr>
        <w:t>«Описание Амурской области»</w:t>
      </w:r>
      <w:r>
        <w:rPr>
          <w:b w:val="0"/>
          <w:sz w:val="28"/>
          <w:szCs w:val="28"/>
          <w:u w:val="none"/>
        </w:rPr>
        <w:t xml:space="preserve"> является</w:t>
      </w:r>
      <w:r w:rsidRPr="00694ED6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уникальным образцом редких книжных изданий </w:t>
      </w:r>
      <w:r w:rsidRPr="005E1C11">
        <w:rPr>
          <w:b w:val="0"/>
          <w:sz w:val="28"/>
          <w:szCs w:val="28"/>
          <w:u w:val="none"/>
        </w:rPr>
        <w:t xml:space="preserve">конца </w:t>
      </w:r>
      <w:r w:rsidRPr="005E1C11">
        <w:rPr>
          <w:b w:val="0"/>
          <w:sz w:val="28"/>
          <w:szCs w:val="28"/>
          <w:u w:val="none"/>
          <w:lang w:val="en-US"/>
        </w:rPr>
        <w:t>XIX</w:t>
      </w:r>
      <w:r>
        <w:rPr>
          <w:b w:val="0"/>
          <w:sz w:val="28"/>
          <w:szCs w:val="28"/>
          <w:u w:val="none"/>
        </w:rPr>
        <w:t xml:space="preserve"> в., в котором </w:t>
      </w:r>
      <w:r>
        <w:rPr>
          <w:b w:val="0"/>
          <w:color w:val="181819"/>
          <w:sz w:val="28"/>
          <w:szCs w:val="28"/>
          <w:u w:val="none"/>
        </w:rPr>
        <w:t>собран</w:t>
      </w:r>
      <w:r w:rsidRPr="00AF3DE1">
        <w:rPr>
          <w:b w:val="0"/>
          <w:color w:val="181819"/>
          <w:sz w:val="28"/>
          <w:szCs w:val="28"/>
          <w:u w:val="none"/>
        </w:rPr>
        <w:t xml:space="preserve"> богатейший справочный материал, дополненный детальным описанием природы, </w:t>
      </w:r>
      <w:r w:rsidRPr="00AF3DE1">
        <w:rPr>
          <w:b w:val="0"/>
          <w:color w:val="181819"/>
          <w:sz w:val="28"/>
          <w:szCs w:val="28"/>
          <w:u w:val="none"/>
        </w:rPr>
        <w:lastRenderedPageBreak/>
        <w:t xml:space="preserve">климата, истории заселения и освоения Приамурья в период  </w:t>
      </w:r>
      <w:r w:rsidRPr="00AF3DE1">
        <w:rPr>
          <w:b w:val="0"/>
          <w:color w:val="181819"/>
          <w:sz w:val="28"/>
          <w:szCs w:val="28"/>
          <w:u w:val="none"/>
          <w:lang w:val="en-US"/>
        </w:rPr>
        <w:t>XVII</w:t>
      </w:r>
      <w:r w:rsidRPr="00AF3DE1">
        <w:rPr>
          <w:b w:val="0"/>
          <w:color w:val="181819"/>
          <w:sz w:val="28"/>
          <w:szCs w:val="28"/>
          <w:u w:val="none"/>
        </w:rPr>
        <w:t xml:space="preserve"> - </w:t>
      </w:r>
      <w:r w:rsidRPr="00AF3DE1">
        <w:rPr>
          <w:b w:val="0"/>
          <w:sz w:val="28"/>
          <w:szCs w:val="28"/>
          <w:u w:val="none"/>
        </w:rPr>
        <w:t xml:space="preserve">конца </w:t>
      </w:r>
      <w:r w:rsidRPr="00AF3DE1">
        <w:rPr>
          <w:b w:val="0"/>
          <w:sz w:val="28"/>
          <w:szCs w:val="28"/>
          <w:u w:val="none"/>
          <w:lang w:val="en-US"/>
        </w:rPr>
        <w:t>XIX</w:t>
      </w:r>
      <w:r w:rsidRPr="00AF3DE1">
        <w:rPr>
          <w:b w:val="0"/>
          <w:color w:val="181819"/>
          <w:sz w:val="28"/>
          <w:szCs w:val="28"/>
          <w:u w:val="none"/>
        </w:rPr>
        <w:t xml:space="preserve"> вв.</w:t>
      </w:r>
    </w:p>
    <w:p w:rsidR="005D128C" w:rsidRPr="00AF3DE1" w:rsidRDefault="005D128C" w:rsidP="009012AC">
      <w:pPr>
        <w:pStyle w:val="a3"/>
        <w:ind w:firstLine="851"/>
        <w:contextualSpacing/>
        <w:jc w:val="both"/>
        <w:rPr>
          <w:b w:val="0"/>
          <w:sz w:val="28"/>
          <w:szCs w:val="28"/>
          <w:u w:val="none"/>
        </w:rPr>
      </w:pPr>
    </w:p>
    <w:p w:rsidR="00F7421C" w:rsidRDefault="00F7421C" w:rsidP="009012AC">
      <w:pPr>
        <w:pStyle w:val="ae"/>
        <w:ind w:firstLine="851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noProof/>
          <w:color w:val="181819"/>
          <w:sz w:val="28"/>
          <w:szCs w:val="28"/>
        </w:rPr>
        <w:drawing>
          <wp:inline distT="0" distB="0" distL="0" distR="0" wp14:anchorId="2B6612CC" wp14:editId="05EBDEB9">
            <wp:extent cx="1231399" cy="1718128"/>
            <wp:effectExtent l="0" t="0" r="0" b="0"/>
            <wp:docPr id="1" name="Рисунок 1" descr="D:\Михайловская\экспозиционная работа\выставки\2019\Книга Грум-Гржимайл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айловская\экспозиционная работа\выставки\2019\Книга Грум-Гржимайло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69" cy="17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9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181819"/>
          <w:sz w:val="28"/>
          <w:szCs w:val="28"/>
        </w:rPr>
        <w:drawing>
          <wp:inline distT="0" distB="0" distL="0" distR="0" wp14:anchorId="44CC250A" wp14:editId="66B5D58F">
            <wp:extent cx="2222564" cy="1666541"/>
            <wp:effectExtent l="0" t="0" r="0" b="0"/>
            <wp:docPr id="2" name="Рисунок 2" descr="D:\Михайловская\экспозиционная работа\выставки\2019\Книга Грум-Гржимайло\11050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айловская\экспозиционная работа\выставки\2019\Книга Грум-Гржимайло\110508_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50" cy="16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8C" w:rsidRDefault="005D128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</w:p>
    <w:p w:rsidR="00F44873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>Книга была издана в городе Санкт-Петерб</w:t>
      </w:r>
      <w:r w:rsidR="00ED2AEB">
        <w:rPr>
          <w:rFonts w:ascii="Times New Roman" w:hAnsi="Times New Roman"/>
          <w:color w:val="181819"/>
          <w:sz w:val="28"/>
          <w:szCs w:val="28"/>
        </w:rPr>
        <w:t>урге в 1894 г. по распоряжению м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инистра финансов. Целью для этого распоряжения послужило «…рассмотрение вопроса о проведении Амурского участка Великой Сибирской железной дороги…» и «…обсуждение мероприятий по заселению Амурской области и развитию в ней торгово-промышленной деятельности…». Составление </w:t>
      </w:r>
      <w:r w:rsidR="00E358A6">
        <w:rPr>
          <w:rFonts w:ascii="Times New Roman" w:hAnsi="Times New Roman"/>
          <w:color w:val="181819"/>
          <w:sz w:val="28"/>
          <w:szCs w:val="28"/>
        </w:rPr>
        <w:t>труда было поручено Г.Е. Грум</w:t>
      </w:r>
      <w:r w:rsidRPr="008B0AC5">
        <w:rPr>
          <w:rFonts w:ascii="Times New Roman" w:hAnsi="Times New Roman"/>
          <w:color w:val="181819"/>
          <w:sz w:val="28"/>
          <w:szCs w:val="28"/>
        </w:rPr>
        <w:t>-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Гржимайло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под руководством и общей редакцией П.П. Семенова.  Большое содействие в подборе документов и информации оказал генерал-губернатор Приамурья С.М.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Духовской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. Книга основана на трудах российских путешественников: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Миддендорфа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Шварца, Максимовича,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Шренка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Шмидта,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Маака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Радде, академика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Коржинского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; местных исследователей: Аносова, Усольцева, Свербеева,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Надарова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Романова и многих других. Издание труда под названием «Описание Амурской области» было закончено к 1 июля 1894 </w:t>
      </w:r>
      <w:r w:rsidR="00F7421C">
        <w:rPr>
          <w:rFonts w:ascii="Times New Roman" w:hAnsi="Times New Roman"/>
          <w:color w:val="181819"/>
          <w:sz w:val="28"/>
          <w:szCs w:val="28"/>
        </w:rPr>
        <w:t>г.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Книга состоит из двенадцати </w:t>
      </w:r>
      <w:r w:rsidR="00E358A6">
        <w:rPr>
          <w:rFonts w:ascii="Times New Roman" w:hAnsi="Times New Roman"/>
          <w:color w:val="181819"/>
          <w:sz w:val="28"/>
          <w:szCs w:val="28"/>
        </w:rPr>
        <w:t xml:space="preserve">глав, предисловия, заключения, </w:t>
      </w:r>
      <w:r w:rsidRPr="008B0AC5">
        <w:rPr>
          <w:rFonts w:ascii="Times New Roman" w:hAnsi="Times New Roman"/>
          <w:color w:val="181819"/>
          <w:sz w:val="28"/>
          <w:szCs w:val="28"/>
        </w:rPr>
        <w:t>алфавитного указателя географических названий</w:t>
      </w:r>
      <w:r w:rsidR="00F44873">
        <w:rPr>
          <w:rFonts w:ascii="Times New Roman" w:hAnsi="Times New Roman"/>
          <w:color w:val="181819"/>
          <w:sz w:val="28"/>
          <w:szCs w:val="28"/>
        </w:rPr>
        <w:t xml:space="preserve"> и приложения – карты Амурской области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. </w:t>
      </w:r>
    </w:p>
    <w:p w:rsidR="00A01532" w:rsidRPr="008B0AC5" w:rsidRDefault="00E358A6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Style w:val="ab"/>
          <w:rFonts w:ascii="Times New Roman" w:hAnsi="Times New Roman"/>
          <w:b w:val="0"/>
          <w:color w:val="181819"/>
          <w:sz w:val="28"/>
          <w:szCs w:val="28"/>
        </w:rPr>
        <w:t>1-я</w:t>
      </w:r>
      <w:r w:rsidR="00F44873" w:rsidRPr="00F44873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глава знакомит читателя с историей Амурского края</w:t>
      </w:r>
      <w:r w:rsidR="00C51800">
        <w:rPr>
          <w:rStyle w:val="ab"/>
          <w:rFonts w:ascii="Times New Roman" w:hAnsi="Times New Roman"/>
          <w:b w:val="0"/>
          <w:color w:val="181819"/>
          <w:sz w:val="28"/>
          <w:szCs w:val="28"/>
        </w:rPr>
        <w:t>.</w:t>
      </w:r>
      <w:r w:rsidR="00C51800">
        <w:rPr>
          <w:rFonts w:ascii="Times New Roman" w:hAnsi="Times New Roman"/>
          <w:color w:val="181819"/>
          <w:sz w:val="28"/>
          <w:szCs w:val="28"/>
        </w:rPr>
        <w:t xml:space="preserve"> А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втор дает подробное описан</w:t>
      </w:r>
      <w:r w:rsidR="00FB0D89">
        <w:rPr>
          <w:rFonts w:ascii="Times New Roman" w:hAnsi="Times New Roman"/>
          <w:color w:val="181819"/>
          <w:sz w:val="28"/>
          <w:szCs w:val="28"/>
        </w:rPr>
        <w:t>ие древнейшей истории Приамурья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. </w:t>
      </w:r>
      <w:r w:rsidR="00F44873">
        <w:rPr>
          <w:rFonts w:ascii="Times New Roman" w:hAnsi="Times New Roman"/>
          <w:color w:val="181819"/>
          <w:sz w:val="28"/>
          <w:szCs w:val="28"/>
        </w:rPr>
        <w:t>Повествует</w:t>
      </w:r>
      <w:r w:rsidR="00D843FA">
        <w:rPr>
          <w:rFonts w:ascii="Times New Roman" w:hAnsi="Times New Roman"/>
          <w:color w:val="181819"/>
          <w:sz w:val="28"/>
          <w:szCs w:val="28"/>
        </w:rPr>
        <w:t xml:space="preserve"> о том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, что уже за двадцать семь веков до первого знакомства русских с народами бассейна Амура, он был заселен исключительно представителями тунгусской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lastRenderedPageBreak/>
        <w:t>народности. Здесь автор подробно рассказывает о нравах, традициях первобытных обитателей Приамурья.</w:t>
      </w:r>
    </w:p>
    <w:p w:rsidR="00A01532" w:rsidRPr="008B0AC5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>«Древний маньчжур с самого младенчества своего учился одному искусству – владеть конем и тугим луком. Стрела была первою драгоценностью дикаря, которую он освящал молитвами к духам и представлял в дань Китаю, как самое лучшее сокровище.</w:t>
      </w:r>
      <w:r w:rsidRPr="008B0AC5">
        <w:rPr>
          <w:rFonts w:ascii="Times New Roman" w:hAnsi="Times New Roman"/>
          <w:color w:val="181819"/>
          <w:sz w:val="28"/>
          <w:szCs w:val="28"/>
        </w:rPr>
        <w:br/>
        <w:t>...Стариков мало уважали, и слеза, пролитая в память родителей, считалась слабостью не только для мужчины, но и для женщины». Браки совершались без церемоний и обрядов: «…воткнуть пучок разноцветных перьев в косу девицы – значило избрать ее в невесты, прикоснуться рукою к груди – служило неоспоримым доказательством заключенного брака». Зачастую для ничем не ограничиваемого супруга, слово «жена» звучало как «раба».</w:t>
      </w:r>
    </w:p>
    <w:p w:rsidR="00F44873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>Автор подробно рассказывает об образовании маньчжурского государства и постепенно переходит к появлению на Амуре «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лоча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», то есть русских. Экспедиция Василия Даниловича Пояркова в 1643 г</w:t>
      </w:r>
      <w:r w:rsidR="00BC06C5">
        <w:rPr>
          <w:rFonts w:ascii="Times New Roman" w:hAnsi="Times New Roman"/>
          <w:color w:val="181819"/>
          <w:sz w:val="28"/>
          <w:szCs w:val="28"/>
        </w:rPr>
        <w:t>.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, походы Ерофея Павловича Хабарова и основание острога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Албазино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. Таким образом, читателю открываются мельчайшие подробности освоения и присоединения Амура к России. «Доб</w:t>
      </w:r>
      <w:r w:rsidR="0002411E">
        <w:rPr>
          <w:rFonts w:ascii="Times New Roman" w:hAnsi="Times New Roman"/>
          <w:color w:val="181819"/>
          <w:sz w:val="28"/>
          <w:szCs w:val="28"/>
        </w:rPr>
        <w:t xml:space="preserve">лестной защитой </w:t>
      </w:r>
      <w:proofErr w:type="spellStart"/>
      <w:r w:rsidR="0002411E">
        <w:rPr>
          <w:rFonts w:ascii="Times New Roman" w:hAnsi="Times New Roman"/>
          <w:color w:val="181819"/>
          <w:sz w:val="28"/>
          <w:szCs w:val="28"/>
        </w:rPr>
        <w:t>Албазина</w:t>
      </w:r>
      <w:proofErr w:type="spellEnd"/>
      <w:r w:rsidR="0002411E">
        <w:rPr>
          <w:rFonts w:ascii="Times New Roman" w:hAnsi="Times New Roman"/>
          <w:color w:val="181819"/>
          <w:sz w:val="28"/>
          <w:szCs w:val="28"/>
        </w:rPr>
        <w:t xml:space="preserve"> и Нерчи</w:t>
      </w:r>
      <w:r w:rsidRPr="008B0AC5">
        <w:rPr>
          <w:rFonts w:ascii="Times New Roman" w:hAnsi="Times New Roman"/>
          <w:color w:val="181819"/>
          <w:sz w:val="28"/>
          <w:szCs w:val="28"/>
        </w:rPr>
        <w:t>нским трактатом заканчивается первый период и</w:t>
      </w:r>
      <w:r w:rsidR="0002411E">
        <w:rPr>
          <w:rFonts w:ascii="Times New Roman" w:hAnsi="Times New Roman"/>
          <w:color w:val="181819"/>
          <w:sz w:val="28"/>
          <w:szCs w:val="28"/>
        </w:rPr>
        <w:t>стории Амурского края». По Нерчи</w:t>
      </w:r>
      <w:r w:rsidRPr="008B0AC5">
        <w:rPr>
          <w:rFonts w:ascii="Times New Roman" w:hAnsi="Times New Roman"/>
          <w:color w:val="181819"/>
          <w:sz w:val="28"/>
          <w:szCs w:val="28"/>
        </w:rPr>
        <w:t>нскому трактату от 27 августа 1689 г</w:t>
      </w:r>
      <w:r w:rsidR="00BC06C5">
        <w:rPr>
          <w:rFonts w:ascii="Times New Roman" w:hAnsi="Times New Roman"/>
          <w:color w:val="181819"/>
          <w:sz w:val="28"/>
          <w:szCs w:val="28"/>
        </w:rPr>
        <w:t>.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Амур перешел к Китаю. «Речка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Горбица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левый приток р. Шилки и р.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Аргунь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назначены были границей обоих государств, на севере же ее должен был составлять Становой хребет. На востоке граница осталась неопределенной по незнанию в точности этой местности, а потому предложено было послать со временем комиссию для исследования и определения последней, но это так и осталось только в предложении». Далее автор ведет рассказ о замечательных открытиях Г.И.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Невельского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и о великих деяниях Н.Н. Муравьева-Амурского, о заключении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Айгунского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договора,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Тян-Цзинского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и Пекинского трактатов, которые стали «…блестящим концом нашей, не всегда решительной, политики на Дальнем Востоке. Вот почему история русского востока навсегда, без сомнения, </w:t>
      </w:r>
      <w:r w:rsidRPr="008B0AC5">
        <w:rPr>
          <w:rFonts w:ascii="Times New Roman" w:hAnsi="Times New Roman"/>
          <w:color w:val="181819"/>
          <w:sz w:val="28"/>
          <w:szCs w:val="28"/>
        </w:rPr>
        <w:lastRenderedPageBreak/>
        <w:t xml:space="preserve">сохранит для нее столь драгоценные имена русских деятелей: Муравьева,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Невельского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, Путятина, Игнатьева и других, которые, каждый в своей сфере, сделали все, что предписывали им их честь и интересы России».</w:t>
      </w:r>
    </w:p>
    <w:p w:rsidR="00A01532" w:rsidRDefault="00F44873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 xml:space="preserve">Во </w:t>
      </w:r>
      <w:r w:rsidR="00E83ED0">
        <w:rPr>
          <w:rFonts w:ascii="Times New Roman" w:hAnsi="Times New Roman"/>
          <w:color w:val="181819"/>
          <w:sz w:val="28"/>
          <w:szCs w:val="28"/>
        </w:rPr>
        <w:t>2-й</w:t>
      </w:r>
      <w:r>
        <w:rPr>
          <w:rFonts w:ascii="Times New Roman" w:hAnsi="Times New Roman"/>
          <w:color w:val="181819"/>
          <w:sz w:val="28"/>
          <w:szCs w:val="28"/>
        </w:rPr>
        <w:t xml:space="preserve">, </w:t>
      </w:r>
      <w:r w:rsidR="00E83ED0">
        <w:rPr>
          <w:rFonts w:ascii="Times New Roman" w:hAnsi="Times New Roman"/>
          <w:color w:val="181819"/>
          <w:sz w:val="28"/>
          <w:szCs w:val="28"/>
        </w:rPr>
        <w:t>3-й</w:t>
      </w:r>
      <w:r w:rsidR="00676BE6">
        <w:rPr>
          <w:rFonts w:ascii="Times New Roman" w:hAnsi="Times New Roman"/>
          <w:color w:val="181819"/>
          <w:sz w:val="28"/>
          <w:szCs w:val="28"/>
        </w:rPr>
        <w:t xml:space="preserve"> </w:t>
      </w:r>
      <w:r>
        <w:rPr>
          <w:rFonts w:ascii="Times New Roman" w:hAnsi="Times New Roman"/>
          <w:color w:val="181819"/>
          <w:sz w:val="28"/>
          <w:szCs w:val="28"/>
        </w:rPr>
        <w:t xml:space="preserve">и </w:t>
      </w:r>
      <w:r w:rsidR="00E83ED0">
        <w:rPr>
          <w:rFonts w:ascii="Times New Roman" w:hAnsi="Times New Roman"/>
          <w:color w:val="181819"/>
          <w:sz w:val="28"/>
          <w:szCs w:val="28"/>
        </w:rPr>
        <w:t>4-й</w:t>
      </w:r>
      <w:r w:rsidR="00676BE6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главах автор прослеживает весь исторический ход исследований Приамурья, </w:t>
      </w:r>
      <w:proofErr w:type="gramStart"/>
      <w:r w:rsidR="00A01532" w:rsidRPr="008B0AC5">
        <w:rPr>
          <w:rFonts w:ascii="Times New Roman" w:hAnsi="Times New Roman"/>
          <w:color w:val="181819"/>
          <w:sz w:val="28"/>
          <w:szCs w:val="28"/>
        </w:rPr>
        <w:t>описывает  богатую</w:t>
      </w:r>
      <w:proofErr w:type="gram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природу, величайшие горные хребты, густую речную сеть Амурского края.</w:t>
      </w:r>
      <w:r w:rsidR="00C82EF4">
        <w:rPr>
          <w:rFonts w:ascii="Times New Roman" w:hAnsi="Times New Roman"/>
          <w:color w:val="181819"/>
          <w:sz w:val="28"/>
          <w:szCs w:val="28"/>
        </w:rPr>
        <w:t xml:space="preserve"> </w:t>
      </w:r>
    </w:p>
    <w:p w:rsidR="00F44873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 xml:space="preserve"> «Почин в деле научного ознакомления с краем положен был полковником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Лодыженским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еще в 1832 году посетившим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Албазин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но так как результаты этой экспедиции остались неизвестными, то честь первого исследователя амурского бассейна бесспорно должна принадлежать академику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Миддендорфу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, на возвратном пути из своей замечательной экспедиции на север и восток Сибири прошедшему этот край вдоль южных склонов Станового хребта…». За четыре месяца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Миддендорф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 собрал данные, имеющие не только большое значение для географии Амура, но и заслуживавшие внимания с общегосударственной точки зрения.</w:t>
      </w:r>
    </w:p>
    <w:p w:rsidR="00A01532" w:rsidRPr="00266B70" w:rsidRDefault="00465F1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6B70">
        <w:rPr>
          <w:rFonts w:ascii="Times New Roman" w:hAnsi="Times New Roman"/>
          <w:color w:val="000000" w:themeColor="text1"/>
          <w:sz w:val="28"/>
          <w:szCs w:val="28"/>
        </w:rPr>
        <w:t>«С 1854 по 1856 годы</w:t>
      </w:r>
      <w:r w:rsidR="00A01532" w:rsidRPr="00266B70">
        <w:rPr>
          <w:rFonts w:ascii="Times New Roman" w:hAnsi="Times New Roman"/>
          <w:color w:val="000000" w:themeColor="text1"/>
          <w:sz w:val="28"/>
          <w:szCs w:val="28"/>
        </w:rPr>
        <w:t xml:space="preserve"> на Амуре работали две экспедиции: академика Леопольда фон </w:t>
      </w:r>
      <w:proofErr w:type="spellStart"/>
      <w:r w:rsidR="00A01532" w:rsidRPr="00266B70">
        <w:rPr>
          <w:rFonts w:ascii="Times New Roman" w:hAnsi="Times New Roman"/>
          <w:color w:val="000000" w:themeColor="text1"/>
          <w:sz w:val="28"/>
          <w:szCs w:val="28"/>
        </w:rPr>
        <w:t>Шренка</w:t>
      </w:r>
      <w:proofErr w:type="spellEnd"/>
      <w:r w:rsidR="00A01532" w:rsidRPr="00266B70">
        <w:rPr>
          <w:rFonts w:ascii="Times New Roman" w:hAnsi="Times New Roman"/>
          <w:color w:val="000000" w:themeColor="text1"/>
          <w:sz w:val="28"/>
          <w:szCs w:val="28"/>
        </w:rPr>
        <w:t>, собравшего громадные материалы почти по всем отраслям естествознания, и К.И. Максимовича…»</w:t>
      </w:r>
      <w:r w:rsidR="006B79C4" w:rsidRPr="00266B7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01532" w:rsidRPr="00266B70">
        <w:rPr>
          <w:rFonts w:ascii="Times New Roman" w:hAnsi="Times New Roman"/>
          <w:color w:val="000000" w:themeColor="text1"/>
          <w:sz w:val="28"/>
          <w:szCs w:val="28"/>
        </w:rPr>
        <w:t xml:space="preserve"> составившего «самое живое описание края».</w:t>
      </w:r>
    </w:p>
    <w:p w:rsidR="00A01532" w:rsidRPr="008B0AC5" w:rsidRDefault="009012A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>  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В последующие годы на территории Амурской области работал ряд экспедиций, результаты исследований которых стали основополагающими для дальнейшего изучения края.</w:t>
      </w:r>
      <w:r w:rsidR="00A01532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266B70">
        <w:rPr>
          <w:rFonts w:ascii="Times New Roman" w:hAnsi="Times New Roman"/>
          <w:color w:val="181819"/>
          <w:sz w:val="28"/>
          <w:szCs w:val="28"/>
        </w:rPr>
        <w:t>Глава 4-я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содержит интересные сведения о первых наводнениях в истории Амурской области, причем в довольно ярких подробностях.</w:t>
      </w:r>
    </w:p>
    <w:p w:rsidR="00A01532" w:rsidRPr="008B0AC5" w:rsidRDefault="009012A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>  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Главы в первую очередь заинтересуют представителей естественнонаучных дисциплин, так как заключают в себе богатейший материал по географическому описанию Амурской области.</w:t>
      </w:r>
    </w:p>
    <w:p w:rsidR="007B6439" w:rsidRDefault="007B6439" w:rsidP="009012AC">
      <w:pPr>
        <w:pStyle w:val="ae"/>
        <w:ind w:firstLine="851"/>
        <w:jc w:val="both"/>
        <w:rPr>
          <w:rFonts w:ascii="Times New Roman" w:hAnsi="Times New Roman"/>
          <w:color w:val="181819"/>
          <w:sz w:val="28"/>
          <w:szCs w:val="28"/>
        </w:rPr>
      </w:pPr>
    </w:p>
    <w:p w:rsidR="007B6439" w:rsidRDefault="007B6439" w:rsidP="007B6439">
      <w:pPr>
        <w:pStyle w:val="ae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EC27D" wp14:editId="5F0812B2">
            <wp:extent cx="2676122" cy="2005070"/>
            <wp:effectExtent l="19050" t="0" r="0" b="0"/>
            <wp:docPr id="11" name="Рисунок 1" descr="C:\Users\Anna\AppData\Local\Microsoft\Windows\Temporary Internet Files\Content.Word\IMG_20200203_164147_resized_20200204_09180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Temporary Internet Files\Content.Word\IMG_20200203_164147_resized_20200204_0918083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9593" cy="20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9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3C215F9" wp14:editId="57D1CD18">
            <wp:extent cx="2662731" cy="2005070"/>
            <wp:effectExtent l="19050" t="0" r="4269" b="0"/>
            <wp:docPr id="12" name="Рисунок 4" descr="C:\Users\Anna\AppData\Local\Microsoft\Windows\Temporary Internet Files\Content.Word\IMG_20200203_164235_resized_20200204_0918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Temporary Internet Files\Content.Word\IMG_20200203_164235_resized_20200204_0918105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50" cy="20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AC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 xml:space="preserve">Содержание </w:t>
      </w:r>
      <w:r w:rsidR="00EA4681">
        <w:rPr>
          <w:rStyle w:val="ab"/>
          <w:rFonts w:ascii="Times New Roman" w:hAnsi="Times New Roman"/>
          <w:b w:val="0"/>
          <w:color w:val="181819"/>
          <w:sz w:val="28"/>
          <w:szCs w:val="28"/>
        </w:rPr>
        <w:t>5-й</w:t>
      </w:r>
      <w:r w:rsidR="00676BE6" w:rsidRPr="00676BE6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главы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в общих чертах отражает геологическое строение бассейна Амура, приводятся данные, собранные из отчетов различных исследователей амурского края. </w:t>
      </w:r>
    </w:p>
    <w:p w:rsidR="00A01532" w:rsidRPr="008B0AC5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>Общий бассейн среднего Амура знаменит высокими утесами белой глины и песчаника, известными под местным названием «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Цагаян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». «Амурский «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Цагаян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 xml:space="preserve">», выше реки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Кумары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, замечателен тем, что, иногда в тихую, ясную погоду, днем на вершине его показывается дым. Ученым удалось доказать, что дым этот происходит от самовозгорающегося пласта бурого угля, залегающего в середине горы. Как известно, ископаемый уголь в соприкосновении с воздухом весьма медленно сгорает, и результатом этого горения является некоторое количество углекислоты. Вследствие медленного горения уголь постепенно согревается и иногда настолько, что воспламеняется. Присутствие же влаги способствует этому явлению. Рассказы местных жителей, что дым усиливается после дождей, имеют, таким образом, свое объяснение».</w:t>
      </w:r>
      <w:r w:rsidR="00676BE6">
        <w:rPr>
          <w:rFonts w:ascii="Times New Roman" w:hAnsi="Times New Roman"/>
          <w:color w:val="181819"/>
          <w:sz w:val="28"/>
          <w:szCs w:val="28"/>
        </w:rPr>
        <w:t xml:space="preserve"> Так в к</w:t>
      </w:r>
      <w:r w:rsidR="00C82EF4">
        <w:rPr>
          <w:rFonts w:ascii="Times New Roman" w:hAnsi="Times New Roman"/>
          <w:color w:val="181819"/>
          <w:sz w:val="28"/>
          <w:szCs w:val="28"/>
        </w:rPr>
        <w:t xml:space="preserve">ниге описываются «Горящие горы» - </w:t>
      </w:r>
      <w:r w:rsidR="00676BE6">
        <w:rPr>
          <w:rFonts w:ascii="Times New Roman" w:hAnsi="Times New Roman"/>
          <w:color w:val="181819"/>
          <w:sz w:val="28"/>
          <w:szCs w:val="28"/>
        </w:rPr>
        <w:t xml:space="preserve"> одно из 7-ми чудес </w:t>
      </w:r>
      <w:r w:rsidR="00C82EF4">
        <w:rPr>
          <w:rFonts w:ascii="Times New Roman" w:hAnsi="Times New Roman"/>
          <w:color w:val="181819"/>
          <w:sz w:val="28"/>
          <w:szCs w:val="28"/>
        </w:rPr>
        <w:t>земли А</w:t>
      </w:r>
      <w:r w:rsidR="00676BE6">
        <w:rPr>
          <w:rFonts w:ascii="Times New Roman" w:hAnsi="Times New Roman"/>
          <w:color w:val="181819"/>
          <w:sz w:val="28"/>
          <w:szCs w:val="28"/>
        </w:rPr>
        <w:t>мурской.</w:t>
      </w:r>
    </w:p>
    <w:p w:rsidR="00676BE6" w:rsidRDefault="009012A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> 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Отдельное внимание в данной главе автор уделяет областям распространения различных горных пород: кристаллических, осадочных, известняков. Подробно описывает долины амурских рек и залегающие в их недрах месторождения. Приводит данные о добытом в Амурской области золоте и переходит «…к более частному описанию некоторых из наиболее золотоносных долин» и залежам каменного угля.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br/>
        <w:t xml:space="preserve">    «Присутствие золота в россыпи по притокам Зеи было обнаружено во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lastRenderedPageBreak/>
        <w:t>многих местах… Главная же его добыча, а, следовательно</w:t>
      </w:r>
      <w:r w:rsidR="00C82EF4">
        <w:rPr>
          <w:rFonts w:ascii="Times New Roman" w:hAnsi="Times New Roman"/>
          <w:color w:val="181819"/>
          <w:sz w:val="28"/>
          <w:szCs w:val="28"/>
        </w:rPr>
        <w:t>, и самые богатые месторождения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сосредоточены на небольшой площади, ограниченной с юга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Гилюем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, с востока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Зеей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и с севера самым нижним течением р.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Брянды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и ее правым притоком р.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Иликаном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>. Эта золотоносная площадь замечательна тем, что здесь нет ни одной речки, где бы не было богатых золотоносных россыпей».</w:t>
      </w:r>
    </w:p>
    <w:p w:rsidR="00A01532" w:rsidRPr="008B0AC5" w:rsidRDefault="00676BE6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676BE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П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одробно</w:t>
      </w:r>
      <w:r>
        <w:rPr>
          <w:rFonts w:ascii="Times New Roman" w:hAnsi="Times New Roman"/>
          <w:color w:val="181819"/>
          <w:sz w:val="28"/>
          <w:szCs w:val="28"/>
        </w:rPr>
        <w:t>е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</w:t>
      </w:r>
      <w:r>
        <w:rPr>
          <w:rFonts w:ascii="Times New Roman" w:hAnsi="Times New Roman"/>
          <w:color w:val="181819"/>
          <w:sz w:val="28"/>
          <w:szCs w:val="28"/>
        </w:rPr>
        <w:t>описание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климат</w:t>
      </w:r>
      <w:r>
        <w:rPr>
          <w:rFonts w:ascii="Times New Roman" w:hAnsi="Times New Roman"/>
          <w:color w:val="181819"/>
          <w:sz w:val="28"/>
          <w:szCs w:val="28"/>
        </w:rPr>
        <w:t>а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Амурской области</w:t>
      </w:r>
      <w:r>
        <w:rPr>
          <w:rFonts w:ascii="Times New Roman" w:hAnsi="Times New Roman"/>
          <w:color w:val="181819"/>
          <w:sz w:val="28"/>
          <w:szCs w:val="28"/>
        </w:rPr>
        <w:t xml:space="preserve"> сделано в </w:t>
      </w:r>
      <w:r w:rsidR="00EA4681">
        <w:rPr>
          <w:rFonts w:ascii="Times New Roman" w:hAnsi="Times New Roman"/>
          <w:color w:val="181819"/>
          <w:sz w:val="28"/>
          <w:szCs w:val="28"/>
        </w:rPr>
        <w:t>6-й</w:t>
      </w:r>
      <w:r>
        <w:rPr>
          <w:rFonts w:ascii="Times New Roman" w:hAnsi="Times New Roman"/>
          <w:color w:val="181819"/>
          <w:sz w:val="28"/>
          <w:szCs w:val="28"/>
        </w:rPr>
        <w:t xml:space="preserve"> главе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. Здесь можно найти данные о первых на Амуре пунктах метеонаблюдений, узнать, почему Приамурье называли «областью муссонов», и чем климат этой «области» отличается от климатических условий западных областей России.</w:t>
      </w:r>
    </w:p>
    <w:p w:rsidR="00A01532" w:rsidRPr="008B0AC5" w:rsidRDefault="009012A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>  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Постепенно автор переходит к осадкам</w:t>
      </w:r>
      <w:r w:rsidR="00E94CB6">
        <w:rPr>
          <w:rFonts w:ascii="Times New Roman" w:hAnsi="Times New Roman"/>
          <w:color w:val="181819"/>
          <w:sz w:val="28"/>
          <w:szCs w:val="28"/>
        </w:rPr>
        <w:t>.</w:t>
      </w:r>
      <w:r w:rsidR="00EC6DEF">
        <w:rPr>
          <w:rFonts w:ascii="Times New Roman" w:hAnsi="Times New Roman"/>
          <w:color w:val="181819"/>
          <w:sz w:val="28"/>
          <w:szCs w:val="28"/>
        </w:rPr>
        <w:t xml:space="preserve"> «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Известно, что на нижнем Амуре, обыкновенно, бывают глубокие снега. Однако, чем выше местность в долине Амура, тем менее выпадает снега, так что у Благовещенска не бывает глубоких снегов; тем не менее, санный путь стоит там месяцев пять».</w:t>
      </w:r>
    </w:p>
    <w:p w:rsidR="00E94CB6" w:rsidRDefault="009012A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>  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Особое ме</w:t>
      </w:r>
      <w:r w:rsidR="00097D6F">
        <w:rPr>
          <w:rFonts w:ascii="Times New Roman" w:hAnsi="Times New Roman"/>
          <w:color w:val="181819"/>
          <w:sz w:val="28"/>
          <w:szCs w:val="28"/>
        </w:rPr>
        <w:t>сто отведено описанию климата города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Благовещенска. На тот момент Благовещенск был единственным пунктом в Амурской области, в котором метеорологические наблюдения производились в течение продолжительного периода.</w:t>
      </w:r>
      <w:r w:rsidR="00E94CB6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«После ясной, тихой зимней погоды наступает ветреная весна; число ясных дней значительно уменьшается… Дождь и снег нередко сменяют друг друга или идут вместе… Теплая, даже жаркая погода стоит в течение всех трех летних месяцев…». До середины июля жарко и сухо, дожди в это время редки и скоропроходящи. Но с середины июля погода меняется – наступает период дождей, которые в августе достигают своего максимума.</w:t>
      </w:r>
      <w:r w:rsidR="00E94CB6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 Довольно подробный очерк климата Амурской области дополнен рядом таблиц, позволяющих читателю детальнее познакомиться с ее климатическими особенностями.</w:t>
      </w:r>
    </w:p>
    <w:p w:rsidR="00A01532" w:rsidRPr="008B0AC5" w:rsidRDefault="00E94CB6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В отдельн</w:t>
      </w:r>
      <w:r w:rsidR="00040AE9">
        <w:rPr>
          <w:rStyle w:val="ab"/>
          <w:rFonts w:ascii="Times New Roman" w:hAnsi="Times New Roman"/>
          <w:b w:val="0"/>
          <w:color w:val="181819"/>
          <w:sz w:val="28"/>
          <w:szCs w:val="28"/>
        </w:rPr>
        <w:t>ые</w:t>
      </w:r>
      <w:r w:rsidR="00685FBB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7-ю</w:t>
      </w:r>
      <w:r w:rsidR="00040AE9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и</w:t>
      </w: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</w:t>
      </w:r>
      <w:r w:rsidR="00685FBB">
        <w:rPr>
          <w:rStyle w:val="ab"/>
          <w:rFonts w:ascii="Times New Roman" w:hAnsi="Times New Roman"/>
          <w:b w:val="0"/>
          <w:color w:val="181819"/>
          <w:sz w:val="28"/>
          <w:szCs w:val="28"/>
        </w:rPr>
        <w:t>8-ю</w:t>
      </w:r>
      <w:r w:rsidR="00040AE9"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</w:t>
      </w: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глав</w:t>
      </w:r>
      <w:r w:rsidR="00040AE9">
        <w:rPr>
          <w:rStyle w:val="ab"/>
          <w:rFonts w:ascii="Times New Roman" w:hAnsi="Times New Roman"/>
          <w:b w:val="0"/>
          <w:color w:val="181819"/>
          <w:sz w:val="28"/>
          <w:szCs w:val="28"/>
        </w:rPr>
        <w:t>ы</w:t>
      </w: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выделена информация о р</w:t>
      </w:r>
      <w:r w:rsidR="00A01532"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астительн</w:t>
      </w: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ости</w:t>
      </w:r>
      <w:r w:rsidR="00040AE9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и животном мире</w:t>
      </w:r>
      <w:r w:rsidR="00A01532"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Амурской области</w:t>
      </w:r>
      <w:r w:rsidRPr="00E94CB6">
        <w:rPr>
          <w:rStyle w:val="ab"/>
          <w:rFonts w:ascii="Times New Roman" w:hAnsi="Times New Roman"/>
          <w:b w:val="0"/>
          <w:color w:val="181819"/>
          <w:sz w:val="28"/>
          <w:szCs w:val="28"/>
        </w:rPr>
        <w:t>.</w:t>
      </w:r>
      <w:r>
        <w:rPr>
          <w:rStyle w:val="ab"/>
          <w:rFonts w:ascii="Times New Roman" w:hAnsi="Times New Roman"/>
          <w:color w:val="181819"/>
          <w:sz w:val="28"/>
          <w:szCs w:val="28"/>
        </w:rPr>
        <w:t xml:space="preserve"> 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Руководствуясь исследованиями таких крупных ученых как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Миддендорф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, Максимович,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t>Маак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, Радде, Шмидт и </w:t>
      </w:r>
      <w:proofErr w:type="spellStart"/>
      <w:r w:rsidR="00A01532" w:rsidRPr="008B0AC5">
        <w:rPr>
          <w:rFonts w:ascii="Times New Roman" w:hAnsi="Times New Roman"/>
          <w:color w:val="181819"/>
          <w:sz w:val="28"/>
          <w:szCs w:val="28"/>
        </w:rPr>
        <w:lastRenderedPageBreak/>
        <w:t>Коржинский</w:t>
      </w:r>
      <w:proofErr w:type="spellEnd"/>
      <w:r w:rsidR="00A01532" w:rsidRPr="008B0AC5">
        <w:rPr>
          <w:rFonts w:ascii="Times New Roman" w:hAnsi="Times New Roman"/>
          <w:color w:val="181819"/>
          <w:sz w:val="28"/>
          <w:szCs w:val="28"/>
        </w:rPr>
        <w:t>, автор представил довольно полную картину</w:t>
      </w:r>
      <w:r w:rsidR="00040AE9">
        <w:rPr>
          <w:rFonts w:ascii="Times New Roman" w:hAnsi="Times New Roman"/>
          <w:color w:val="181819"/>
          <w:sz w:val="28"/>
          <w:szCs w:val="28"/>
        </w:rPr>
        <w:t xml:space="preserve"> окружающего мира Амурского края.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</w:t>
      </w:r>
    </w:p>
    <w:p w:rsidR="00BF1B42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 xml:space="preserve"> Автор </w:t>
      </w:r>
      <w:r w:rsidR="00BF1B42">
        <w:rPr>
          <w:rFonts w:ascii="Times New Roman" w:hAnsi="Times New Roman"/>
          <w:color w:val="181819"/>
          <w:sz w:val="28"/>
          <w:szCs w:val="28"/>
        </w:rPr>
        <w:t>п</w:t>
      </w:r>
      <w:r w:rsidRPr="008B0AC5">
        <w:rPr>
          <w:rFonts w:ascii="Times New Roman" w:hAnsi="Times New Roman"/>
          <w:color w:val="181819"/>
          <w:sz w:val="28"/>
          <w:szCs w:val="28"/>
        </w:rPr>
        <w:t>одробно опис</w:t>
      </w:r>
      <w:r w:rsidR="00BF1B42">
        <w:rPr>
          <w:rFonts w:ascii="Times New Roman" w:hAnsi="Times New Roman"/>
          <w:color w:val="181819"/>
          <w:sz w:val="28"/>
          <w:szCs w:val="28"/>
        </w:rPr>
        <w:t>ывает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растительн</w:t>
      </w:r>
      <w:r w:rsidR="00BF1B42">
        <w:rPr>
          <w:rFonts w:ascii="Times New Roman" w:hAnsi="Times New Roman"/>
          <w:color w:val="181819"/>
          <w:sz w:val="28"/>
          <w:szCs w:val="28"/>
        </w:rPr>
        <w:t>ый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покров всех склонов и низменностей</w:t>
      </w:r>
      <w:r w:rsidR="00BF1B42">
        <w:rPr>
          <w:rFonts w:ascii="Times New Roman" w:hAnsi="Times New Roman"/>
          <w:color w:val="181819"/>
          <w:sz w:val="28"/>
          <w:szCs w:val="28"/>
        </w:rPr>
        <w:t>, а также</w:t>
      </w:r>
      <w:r w:rsidR="00BF1B42" w:rsidRPr="00BF1B42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BF1B42" w:rsidRPr="008B0AC5">
        <w:rPr>
          <w:rFonts w:ascii="Times New Roman" w:hAnsi="Times New Roman"/>
          <w:color w:val="181819"/>
          <w:sz w:val="28"/>
          <w:szCs w:val="28"/>
        </w:rPr>
        <w:t>животных, птиц, насекомых, населяющих Приамурье.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Все названия растений приводятся на латинском языке.    В завершении автор приводит некоторые данные о распространении главных пород леса и их качестве.</w:t>
      </w:r>
      <w:r w:rsidR="00BF1B42">
        <w:rPr>
          <w:rFonts w:ascii="Times New Roman" w:hAnsi="Times New Roman"/>
          <w:color w:val="181819"/>
          <w:sz w:val="28"/>
          <w:szCs w:val="28"/>
        </w:rPr>
        <w:t xml:space="preserve"> </w:t>
      </w:r>
      <w:r w:rsidRPr="008B0AC5">
        <w:rPr>
          <w:rFonts w:ascii="Times New Roman" w:hAnsi="Times New Roman"/>
          <w:color w:val="181819"/>
          <w:sz w:val="28"/>
          <w:szCs w:val="28"/>
        </w:rPr>
        <w:t>Кроме того, прекрасным дополнением являются таблицы</w:t>
      </w:r>
      <w:r w:rsidR="007502AF">
        <w:rPr>
          <w:rFonts w:ascii="Times New Roman" w:hAnsi="Times New Roman"/>
          <w:color w:val="181819"/>
          <w:sz w:val="28"/>
          <w:szCs w:val="28"/>
        </w:rPr>
        <w:t>, показывающие: географическое распространение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млекопитающих, птиц Амурской области; список рыб, найденных в реках бассейна Амура. Таким образом, все представленные материалы имеют большую ценность для исследователей Приамурья.</w:t>
      </w:r>
    </w:p>
    <w:p w:rsidR="00BF1B42" w:rsidRDefault="007502AF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Style w:val="ab"/>
          <w:rFonts w:ascii="Times New Roman" w:hAnsi="Times New Roman"/>
          <w:b w:val="0"/>
          <w:color w:val="181819"/>
          <w:sz w:val="28"/>
          <w:szCs w:val="28"/>
        </w:rPr>
        <w:t>9-я</w:t>
      </w:r>
      <w:r w:rsidR="00BF1B4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</w:t>
      </w:r>
      <w:r w:rsidR="00A0153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лава</w:t>
      </w:r>
      <w:r w:rsidR="00BF1B4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посвящена и</w:t>
      </w:r>
      <w:r w:rsidR="00A0153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нородческо</w:t>
      </w:r>
      <w:r w:rsidR="00BF1B4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му </w:t>
      </w:r>
      <w:r w:rsidR="00A0153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населени</w:t>
      </w:r>
      <w:r w:rsidR="00BF1B4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>ю</w:t>
      </w:r>
      <w:r w:rsidR="00A01532" w:rsidRP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Амурской области</w:t>
      </w:r>
      <w:r w:rsidR="00BF1B42">
        <w:rPr>
          <w:rStyle w:val="ab"/>
          <w:rFonts w:ascii="Times New Roman" w:hAnsi="Times New Roman"/>
          <w:b w:val="0"/>
          <w:color w:val="181819"/>
          <w:sz w:val="28"/>
          <w:szCs w:val="28"/>
        </w:rPr>
        <w:t>, т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ерриторию</w:t>
      </w:r>
      <w:r w:rsidR="00BF1B42">
        <w:rPr>
          <w:rFonts w:ascii="Times New Roman" w:hAnsi="Times New Roman"/>
          <w:color w:val="181819"/>
          <w:sz w:val="28"/>
          <w:szCs w:val="28"/>
        </w:rPr>
        <w:t xml:space="preserve"> которой,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до</w:t>
      </w:r>
      <w:r w:rsidR="00152CBE">
        <w:rPr>
          <w:rFonts w:ascii="Times New Roman" w:hAnsi="Times New Roman"/>
          <w:color w:val="181819"/>
          <w:sz w:val="28"/>
          <w:szCs w:val="28"/>
        </w:rPr>
        <w:t xml:space="preserve"> прихода первых русских казаков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 xml:space="preserve"> населяли коренные народы, которые были разделены на мелкие владения и не составляли политически сплоченного объединения.</w:t>
      </w:r>
    </w:p>
    <w:p w:rsidR="00B43EBE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8B0AC5">
        <w:rPr>
          <w:rFonts w:ascii="Times New Roman" w:hAnsi="Times New Roman"/>
          <w:color w:val="181819"/>
          <w:sz w:val="28"/>
          <w:szCs w:val="28"/>
        </w:rPr>
        <w:t>В настоящей главе автор знакомит читателя с туземным охотн</w:t>
      </w:r>
      <w:r w:rsidR="00CA5972">
        <w:rPr>
          <w:rFonts w:ascii="Times New Roman" w:hAnsi="Times New Roman"/>
          <w:color w:val="181819"/>
          <w:sz w:val="28"/>
          <w:szCs w:val="28"/>
        </w:rPr>
        <w:t>ичь</w:t>
      </w:r>
      <w:r w:rsidR="00BF42F1">
        <w:rPr>
          <w:rFonts w:ascii="Times New Roman" w:hAnsi="Times New Roman"/>
          <w:color w:val="181819"/>
          <w:sz w:val="28"/>
          <w:szCs w:val="28"/>
        </w:rPr>
        <w:t>им населением края (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тунгусы, орочоны, </w:t>
      </w:r>
      <w:proofErr w:type="spellStart"/>
      <w:r w:rsidR="009A0D9C">
        <w:rPr>
          <w:rFonts w:ascii="Times New Roman" w:hAnsi="Times New Roman"/>
          <w:color w:val="181819"/>
          <w:sz w:val="28"/>
          <w:szCs w:val="28"/>
        </w:rPr>
        <w:t>манегры</w:t>
      </w:r>
      <w:proofErr w:type="spellEnd"/>
      <w:r w:rsidR="009A0D9C">
        <w:rPr>
          <w:rFonts w:ascii="Times New Roman" w:hAnsi="Times New Roman"/>
          <w:color w:val="181819"/>
          <w:sz w:val="28"/>
          <w:szCs w:val="28"/>
        </w:rPr>
        <w:t xml:space="preserve">, </w:t>
      </w:r>
      <w:proofErr w:type="spellStart"/>
      <w:r w:rsidR="009A0D9C">
        <w:rPr>
          <w:rFonts w:ascii="Times New Roman" w:hAnsi="Times New Roman"/>
          <w:color w:val="181819"/>
          <w:sz w:val="28"/>
          <w:szCs w:val="28"/>
        </w:rPr>
        <w:t>бирары</w:t>
      </w:r>
      <w:proofErr w:type="spellEnd"/>
      <w:r w:rsidR="009A0D9C">
        <w:rPr>
          <w:rFonts w:ascii="Times New Roman" w:hAnsi="Times New Roman"/>
          <w:color w:val="181819"/>
          <w:sz w:val="28"/>
          <w:szCs w:val="28"/>
        </w:rPr>
        <w:t xml:space="preserve"> и гольды</w:t>
      </w:r>
      <w:r w:rsidR="00BF42F1">
        <w:rPr>
          <w:rFonts w:ascii="Times New Roman" w:hAnsi="Times New Roman"/>
          <w:color w:val="181819"/>
          <w:sz w:val="28"/>
          <w:szCs w:val="28"/>
        </w:rPr>
        <w:t>)</w:t>
      </w:r>
      <w:r w:rsidR="009A0D9C">
        <w:rPr>
          <w:rFonts w:ascii="Times New Roman" w:hAnsi="Times New Roman"/>
          <w:color w:val="181819"/>
          <w:sz w:val="28"/>
          <w:szCs w:val="28"/>
        </w:rPr>
        <w:t>, а так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же с китайцами и 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окит</w:t>
      </w:r>
      <w:r w:rsidR="009A0D9C">
        <w:rPr>
          <w:rFonts w:ascii="Times New Roman" w:hAnsi="Times New Roman"/>
          <w:color w:val="181819"/>
          <w:sz w:val="28"/>
          <w:szCs w:val="28"/>
        </w:rPr>
        <w:t>аившимися</w:t>
      </w:r>
      <w:proofErr w:type="spellEnd"/>
      <w:r w:rsidR="009A0D9C">
        <w:rPr>
          <w:rFonts w:ascii="Times New Roman" w:hAnsi="Times New Roman"/>
          <w:color w:val="181819"/>
          <w:sz w:val="28"/>
          <w:szCs w:val="28"/>
        </w:rPr>
        <w:t xml:space="preserve"> </w:t>
      </w:r>
      <w:proofErr w:type="spellStart"/>
      <w:r w:rsidR="009A0D9C">
        <w:rPr>
          <w:rFonts w:ascii="Times New Roman" w:hAnsi="Times New Roman"/>
          <w:color w:val="181819"/>
          <w:sz w:val="28"/>
          <w:szCs w:val="28"/>
        </w:rPr>
        <w:t>даурами</w:t>
      </w:r>
      <w:proofErr w:type="spellEnd"/>
      <w:r w:rsidR="009A0D9C"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9A0D9C" w:rsidRPr="00CA5972">
        <w:rPr>
          <w:rFonts w:ascii="Times New Roman" w:hAnsi="Times New Roman"/>
          <w:color w:val="000000" w:themeColor="text1"/>
          <w:sz w:val="28"/>
          <w:szCs w:val="28"/>
        </w:rPr>
        <w:t xml:space="preserve">и маньчжурами с переселившимися </w:t>
      </w:r>
      <w:r w:rsidRPr="00CA5972">
        <w:rPr>
          <w:rFonts w:ascii="Times New Roman" w:hAnsi="Times New Roman"/>
          <w:color w:val="000000" w:themeColor="text1"/>
          <w:sz w:val="28"/>
          <w:szCs w:val="28"/>
        </w:rPr>
        <w:t>сюда корейцами.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Подробно описывает </w:t>
      </w:r>
      <w:r w:rsidR="009A0D9C">
        <w:rPr>
          <w:rFonts w:ascii="Times New Roman" w:hAnsi="Times New Roman"/>
          <w:color w:val="181819"/>
          <w:sz w:val="28"/>
          <w:szCs w:val="28"/>
        </w:rPr>
        <w:t xml:space="preserve">их 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внешность, особенности характера, </w:t>
      </w:r>
      <w:r w:rsidR="009A0D9C">
        <w:rPr>
          <w:rFonts w:ascii="Times New Roman" w:hAnsi="Times New Roman"/>
          <w:color w:val="181819"/>
          <w:sz w:val="28"/>
          <w:szCs w:val="28"/>
        </w:rPr>
        <w:t>а также ведение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хозяйства, род занятий, все то, что касается быта кочевого и оседлого населения Ам</w:t>
      </w:r>
      <w:r w:rsidR="009A0D9C">
        <w:rPr>
          <w:rFonts w:ascii="Times New Roman" w:hAnsi="Times New Roman"/>
          <w:color w:val="181819"/>
          <w:sz w:val="28"/>
          <w:szCs w:val="28"/>
        </w:rPr>
        <w:t>урской области. При этом приводя</w:t>
      </w:r>
      <w:r w:rsidRPr="008B0AC5">
        <w:rPr>
          <w:rFonts w:ascii="Times New Roman" w:hAnsi="Times New Roman"/>
          <w:color w:val="181819"/>
          <w:sz w:val="28"/>
          <w:szCs w:val="28"/>
        </w:rPr>
        <w:t>тся довольно интересные факты. Так, например, у гольдов «всякая женщина считается нечистой после родов в течение 1,5 месяцев. В продолжение этого периода она ест и пьет из отдельной чашки, и никто другой, даже муж ее, не только не ест из последней, но даже и не прикасается к ней». Описывая маньчжуро-китайцев, автор говорит: «Пища готовится неопрятно. Фанза также содержится грязно. Вообще чувство чистоплотности развито в населении слабо. Ни мужчины, ни женщины регулярно не моются; что же касается нижней одежды, то она, в особенности зимой снимается только тогда, когда истлеет на теле».</w:t>
      </w:r>
      <w:r w:rsidRPr="008B0AC5">
        <w:rPr>
          <w:rStyle w:val="ab"/>
          <w:rFonts w:ascii="Times New Roman" w:hAnsi="Times New Roman"/>
          <w:color w:val="181819"/>
          <w:sz w:val="28"/>
          <w:szCs w:val="28"/>
        </w:rPr>
        <w:t> </w:t>
      </w:r>
    </w:p>
    <w:p w:rsidR="007B2ED4" w:rsidRDefault="009A0D9C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Style w:val="ab"/>
          <w:rFonts w:ascii="Times New Roman" w:hAnsi="Times New Roman"/>
          <w:b w:val="0"/>
          <w:color w:val="181819"/>
          <w:sz w:val="28"/>
          <w:szCs w:val="28"/>
        </w:rPr>
        <w:lastRenderedPageBreak/>
        <w:t>10-я</w:t>
      </w:r>
      <w:r w:rsidR="00BF1B4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глава рассказывает о русском</w:t>
      </w:r>
      <w:r w:rsidR="00A0153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населени</w:t>
      </w:r>
      <w:r w:rsidR="00BF1B4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и и</w:t>
      </w:r>
      <w:r w:rsidR="00A0153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его </w:t>
      </w:r>
      <w:r w:rsidR="00D25307">
        <w:rPr>
          <w:rStyle w:val="ab"/>
          <w:rFonts w:ascii="Times New Roman" w:hAnsi="Times New Roman"/>
          <w:b w:val="0"/>
          <w:color w:val="181819"/>
          <w:sz w:val="28"/>
          <w:szCs w:val="28"/>
        </w:rPr>
        <w:t>расселении</w:t>
      </w:r>
      <w:r w:rsidR="00A0153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</w:t>
      </w:r>
      <w:r w:rsidR="00D25307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по</w:t>
      </w:r>
      <w:r w:rsidR="00A0153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области</w:t>
      </w:r>
      <w:r w:rsid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>, о первых сплавах</w:t>
      </w:r>
      <w:r w:rsidR="00A01532" w:rsidRPr="00B43EBE">
        <w:rPr>
          <w:rStyle w:val="ab"/>
          <w:rFonts w:ascii="Times New Roman" w:hAnsi="Times New Roman"/>
          <w:b w:val="0"/>
          <w:color w:val="181819"/>
          <w:sz w:val="28"/>
          <w:szCs w:val="28"/>
        </w:rPr>
        <w:t>.</w:t>
      </w:r>
      <w:r w:rsidR="00A01532" w:rsidRPr="008B0AC5">
        <w:rPr>
          <w:rFonts w:ascii="Times New Roman" w:hAnsi="Times New Roman"/>
          <w:color w:val="181819"/>
          <w:sz w:val="28"/>
          <w:szCs w:val="28"/>
        </w:rPr>
        <w:t> Также здесь описывается политика Н.Н. Муравьева по заселению Приамурья и политика царской России со всеми ее недостатками. Большое внимание уделяется описанию возникающих населенных пунктов. Автор приводит более подробный обзор положения каждого из станичных округов и каждой из волостей, входящих в состав Амурской области, а также перечисляет все населенные пункты в крае. Таким образом, используя эти данные, можно проследить историю возникновения того или иного селения на Амуре.</w:t>
      </w:r>
    </w:p>
    <w:p w:rsidR="00A01532" w:rsidRPr="008B0AC5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7B2ED4">
        <w:rPr>
          <w:rStyle w:val="ab"/>
          <w:rFonts w:ascii="Times New Roman" w:hAnsi="Times New Roman"/>
          <w:b w:val="0"/>
          <w:color w:val="181819"/>
          <w:sz w:val="28"/>
          <w:szCs w:val="28"/>
        </w:rPr>
        <w:t>Сельское хозяйство русского населения области</w:t>
      </w:r>
      <w:r w:rsidR="009F15E5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рассматривается в 11-й</w:t>
      </w:r>
      <w:r w:rsidR="007B2ED4" w:rsidRPr="007B2ED4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главе.</w:t>
      </w:r>
      <w:r w:rsidR="007B2ED4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</w:t>
      </w:r>
      <w:r w:rsid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Здесь говорится об о</w:t>
      </w:r>
      <w:r w:rsidRPr="008B0AC5">
        <w:rPr>
          <w:rFonts w:ascii="Times New Roman" w:hAnsi="Times New Roman"/>
          <w:color w:val="181819"/>
          <w:sz w:val="28"/>
          <w:szCs w:val="28"/>
        </w:rPr>
        <w:t>сновн</w:t>
      </w:r>
      <w:r w:rsidR="00337F99">
        <w:rPr>
          <w:rFonts w:ascii="Times New Roman" w:hAnsi="Times New Roman"/>
          <w:color w:val="181819"/>
          <w:sz w:val="28"/>
          <w:szCs w:val="28"/>
        </w:rPr>
        <w:t>ых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заняти</w:t>
      </w:r>
      <w:r w:rsidR="00337F99">
        <w:rPr>
          <w:rFonts w:ascii="Times New Roman" w:hAnsi="Times New Roman"/>
          <w:color w:val="181819"/>
          <w:sz w:val="28"/>
          <w:szCs w:val="28"/>
        </w:rPr>
        <w:t>ях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русского населения Амурской области </w:t>
      </w:r>
      <w:r w:rsidR="00337F99">
        <w:rPr>
          <w:rFonts w:ascii="Times New Roman" w:hAnsi="Times New Roman"/>
          <w:color w:val="181819"/>
          <w:sz w:val="28"/>
          <w:szCs w:val="28"/>
        </w:rPr>
        <w:t xml:space="preserve">- </w:t>
      </w:r>
      <w:r w:rsidRPr="008B0AC5">
        <w:rPr>
          <w:rFonts w:ascii="Times New Roman" w:hAnsi="Times New Roman"/>
          <w:color w:val="181819"/>
          <w:sz w:val="28"/>
          <w:szCs w:val="28"/>
        </w:rPr>
        <w:t>земледели</w:t>
      </w:r>
      <w:r w:rsidR="00337F99">
        <w:rPr>
          <w:rFonts w:ascii="Times New Roman" w:hAnsi="Times New Roman"/>
          <w:color w:val="181819"/>
          <w:sz w:val="28"/>
          <w:szCs w:val="28"/>
        </w:rPr>
        <w:t>и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(хлебопашеств</w:t>
      </w:r>
      <w:r w:rsidR="00337F99">
        <w:rPr>
          <w:rFonts w:ascii="Times New Roman" w:hAnsi="Times New Roman"/>
          <w:color w:val="181819"/>
          <w:sz w:val="28"/>
          <w:szCs w:val="28"/>
        </w:rPr>
        <w:t>е</w:t>
      </w:r>
      <w:r w:rsidRPr="008B0AC5">
        <w:rPr>
          <w:rFonts w:ascii="Times New Roman" w:hAnsi="Times New Roman"/>
          <w:color w:val="181819"/>
          <w:sz w:val="28"/>
          <w:szCs w:val="28"/>
        </w:rPr>
        <w:t>) и скотоводств</w:t>
      </w:r>
      <w:r w:rsidR="009F15E5">
        <w:rPr>
          <w:rFonts w:ascii="Times New Roman" w:hAnsi="Times New Roman"/>
          <w:color w:val="181819"/>
          <w:sz w:val="28"/>
          <w:szCs w:val="28"/>
        </w:rPr>
        <w:t>е, о результатах работ, а так</w:t>
      </w:r>
      <w:r w:rsidR="00337F99">
        <w:rPr>
          <w:rFonts w:ascii="Times New Roman" w:hAnsi="Times New Roman"/>
          <w:color w:val="181819"/>
          <w:sz w:val="28"/>
          <w:szCs w:val="28"/>
        </w:rPr>
        <w:t xml:space="preserve">же рассказывается о </w:t>
      </w:r>
      <w:r w:rsidR="00337F99" w:rsidRPr="008B0AC5">
        <w:rPr>
          <w:rFonts w:ascii="Times New Roman" w:hAnsi="Times New Roman"/>
          <w:color w:val="181819"/>
          <w:sz w:val="28"/>
          <w:szCs w:val="28"/>
        </w:rPr>
        <w:t>трудностя</w:t>
      </w:r>
      <w:r w:rsidR="00337F99">
        <w:rPr>
          <w:rFonts w:ascii="Times New Roman" w:hAnsi="Times New Roman"/>
          <w:color w:val="181819"/>
          <w:sz w:val="28"/>
          <w:szCs w:val="28"/>
        </w:rPr>
        <w:t xml:space="preserve">х, с которыми </w:t>
      </w:r>
      <w:r w:rsidR="00337F99" w:rsidRPr="008B0AC5">
        <w:rPr>
          <w:rFonts w:ascii="Times New Roman" w:hAnsi="Times New Roman"/>
          <w:color w:val="181819"/>
          <w:sz w:val="28"/>
          <w:szCs w:val="28"/>
        </w:rPr>
        <w:t xml:space="preserve">столкнулись </w:t>
      </w:r>
      <w:r w:rsidR="00337F99">
        <w:rPr>
          <w:rFonts w:ascii="Times New Roman" w:hAnsi="Times New Roman"/>
          <w:color w:val="181819"/>
          <w:sz w:val="28"/>
          <w:szCs w:val="28"/>
        </w:rPr>
        <w:t>пе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рвые крестьяне и казаки, прибывшие в Приамурье. </w:t>
      </w:r>
    </w:p>
    <w:p w:rsidR="00A01532" w:rsidRPr="008B0AC5" w:rsidRDefault="00A01532" w:rsidP="00A07353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337F99">
        <w:rPr>
          <w:rFonts w:ascii="Times New Roman" w:hAnsi="Times New Roman"/>
          <w:color w:val="181819"/>
          <w:sz w:val="28"/>
          <w:szCs w:val="28"/>
        </w:rPr>
        <w:t> </w:t>
      </w:r>
      <w:r w:rsidRP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>Неземледельческие промыслы русского населения, торговые пути и торговля</w:t>
      </w:r>
      <w:r w:rsidR="00337F99" w:rsidRP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</w:t>
      </w:r>
      <w:r w:rsid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отражены в </w:t>
      </w:r>
      <w:r w:rsidR="009F15E5">
        <w:rPr>
          <w:rStyle w:val="ab"/>
          <w:rFonts w:ascii="Times New Roman" w:hAnsi="Times New Roman"/>
          <w:b w:val="0"/>
          <w:color w:val="181819"/>
          <w:sz w:val="28"/>
          <w:szCs w:val="28"/>
        </w:rPr>
        <w:t>12-й</w:t>
      </w:r>
      <w:r w:rsid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 xml:space="preserve"> главе</w:t>
      </w:r>
      <w:r w:rsidR="00337F99" w:rsidRPr="00337F99">
        <w:rPr>
          <w:rStyle w:val="ab"/>
          <w:rFonts w:ascii="Times New Roman" w:hAnsi="Times New Roman"/>
          <w:b w:val="0"/>
          <w:color w:val="181819"/>
          <w:sz w:val="28"/>
          <w:szCs w:val="28"/>
        </w:rPr>
        <w:t>.</w:t>
      </w:r>
      <w:r w:rsidRPr="008B0AC5">
        <w:rPr>
          <w:rFonts w:ascii="Times New Roman" w:hAnsi="Times New Roman"/>
          <w:color w:val="181819"/>
          <w:sz w:val="28"/>
          <w:szCs w:val="28"/>
        </w:rPr>
        <w:t>    </w:t>
      </w:r>
      <w:r w:rsidRPr="008B0AC5">
        <w:rPr>
          <w:rStyle w:val="ab"/>
          <w:rFonts w:ascii="Times New Roman" w:hAnsi="Times New Roman"/>
          <w:color w:val="181819"/>
          <w:sz w:val="28"/>
          <w:szCs w:val="28"/>
        </w:rPr>
        <w:t> </w:t>
      </w:r>
      <w:r w:rsidR="00337F99">
        <w:rPr>
          <w:rFonts w:ascii="Times New Roman" w:hAnsi="Times New Roman"/>
          <w:color w:val="181819"/>
          <w:sz w:val="28"/>
          <w:szCs w:val="28"/>
        </w:rPr>
        <w:t>Здесь а</w:t>
      </w:r>
      <w:r w:rsidRPr="008B0AC5">
        <w:rPr>
          <w:rFonts w:ascii="Times New Roman" w:hAnsi="Times New Roman"/>
          <w:color w:val="181819"/>
          <w:sz w:val="28"/>
          <w:szCs w:val="28"/>
        </w:rPr>
        <w:t>втор выделяет такие виды деятельности как «почтовая гоньба», «дальние извозы», «рыболовство», «охота», «лесные промыслы», «</w:t>
      </w:r>
      <w:proofErr w:type="spellStart"/>
      <w:r w:rsidRPr="008B0AC5">
        <w:rPr>
          <w:rFonts w:ascii="Times New Roman" w:hAnsi="Times New Roman"/>
          <w:color w:val="181819"/>
          <w:sz w:val="28"/>
          <w:szCs w:val="28"/>
        </w:rPr>
        <w:t>ремесленность</w:t>
      </w:r>
      <w:proofErr w:type="spellEnd"/>
      <w:r w:rsidRPr="008B0AC5">
        <w:rPr>
          <w:rFonts w:ascii="Times New Roman" w:hAnsi="Times New Roman"/>
          <w:color w:val="181819"/>
          <w:sz w:val="28"/>
          <w:szCs w:val="28"/>
        </w:rPr>
        <w:t>». Отдельным блоком выделена «заводская промышленность», где подробно представлена деятельность амурских заводов: чугунолитейных, пивоваренных, кожевенных, кирпичных; паровых, водяных, конных и ветряных мельниц. Представлены сведения из ежегодных губернаторских отчетов о кузнечном производстве области. Подробно описана золотопромышленность, состояние амурских золотых приисков, приводятся данные о первых случаях хищничества. В заключение данной главы автор предлагает обзор положения торговли в</w:t>
      </w:r>
      <w:r w:rsidR="009F15E5">
        <w:rPr>
          <w:rFonts w:ascii="Times New Roman" w:hAnsi="Times New Roman"/>
          <w:color w:val="181819"/>
          <w:sz w:val="28"/>
          <w:szCs w:val="28"/>
        </w:rPr>
        <w:t xml:space="preserve"> амурском крае и торговых путей</w:t>
      </w:r>
      <w:r w:rsidRPr="008B0AC5">
        <w:rPr>
          <w:rFonts w:ascii="Times New Roman" w:hAnsi="Times New Roman"/>
          <w:color w:val="181819"/>
          <w:sz w:val="28"/>
          <w:szCs w:val="28"/>
        </w:rPr>
        <w:t xml:space="preserve"> как водных, так и сухопутных.</w:t>
      </w:r>
    </w:p>
    <w:p w:rsidR="009012AC" w:rsidRDefault="00337F99" w:rsidP="00A07353">
      <w:pPr>
        <w:spacing w:after="0"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 w:rsidRPr="005E1C11">
        <w:rPr>
          <w:rFonts w:ascii="Times New Roman" w:hAnsi="Times New Roman"/>
          <w:color w:val="181819"/>
          <w:sz w:val="28"/>
          <w:szCs w:val="28"/>
        </w:rPr>
        <w:t>Приложением</w:t>
      </w:r>
      <w:r>
        <w:rPr>
          <w:rFonts w:ascii="Times New Roman" w:hAnsi="Times New Roman"/>
          <w:color w:val="181819"/>
          <w:sz w:val="28"/>
          <w:szCs w:val="28"/>
        </w:rPr>
        <w:t xml:space="preserve"> в книге</w:t>
      </w:r>
      <w:r w:rsidRPr="005E1C11">
        <w:rPr>
          <w:rFonts w:ascii="Times New Roman" w:hAnsi="Times New Roman"/>
          <w:color w:val="181819"/>
          <w:sz w:val="28"/>
          <w:szCs w:val="28"/>
        </w:rPr>
        <w:t xml:space="preserve"> являются схематическая карта Приморской и Амурской областей и подробная карта Амурской области. Всего в книге 639 страниц.</w:t>
      </w:r>
      <w:r>
        <w:rPr>
          <w:rFonts w:ascii="Times New Roman" w:hAnsi="Times New Roman"/>
          <w:color w:val="181819"/>
          <w:sz w:val="28"/>
          <w:szCs w:val="28"/>
        </w:rPr>
        <w:t xml:space="preserve"> </w:t>
      </w:r>
      <w:r w:rsidR="00BF42F1">
        <w:rPr>
          <w:rFonts w:ascii="Times New Roman" w:hAnsi="Times New Roman"/>
          <w:color w:val="181819"/>
          <w:sz w:val="28"/>
          <w:szCs w:val="28"/>
        </w:rPr>
        <w:t>В издании</w:t>
      </w:r>
      <w:r w:rsidR="00205D64">
        <w:rPr>
          <w:rFonts w:ascii="Times New Roman" w:hAnsi="Times New Roman"/>
          <w:color w:val="181819"/>
          <w:sz w:val="28"/>
          <w:szCs w:val="28"/>
        </w:rPr>
        <w:t xml:space="preserve"> отсутствуют иллюстрации, основная наглядность – таблицы. В связи с этим возник вопрос: как показать книгу?</w:t>
      </w:r>
    </w:p>
    <w:p w:rsidR="009012AC" w:rsidRDefault="009012AC" w:rsidP="009F15E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оформления выставки были задействованы две горизонтальные витрины, плоскостной материал (фото и документы) размещен </w:t>
      </w:r>
      <w:r w:rsidR="009F15E5">
        <w:rPr>
          <w:rFonts w:ascii="Times New Roman" w:hAnsi="Times New Roman"/>
          <w:sz w:val="28"/>
          <w:szCs w:val="28"/>
        </w:rPr>
        <w:t>в черных рамах формата 68*48 см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5D64" w:rsidRDefault="00205D64" w:rsidP="00A07353">
      <w:pPr>
        <w:spacing w:after="0"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 xml:space="preserve"> </w:t>
      </w:r>
      <w:r w:rsidRPr="00205D64">
        <w:rPr>
          <w:rFonts w:ascii="Times New Roman" w:hAnsi="Times New Roman"/>
          <w:sz w:val="28"/>
          <w:szCs w:val="28"/>
        </w:rPr>
        <w:t>При подготовке были определены основные экспозиционные комплексы</w:t>
      </w:r>
      <w:r>
        <w:rPr>
          <w:rFonts w:ascii="Times New Roman" w:hAnsi="Times New Roman"/>
          <w:color w:val="181819"/>
          <w:sz w:val="28"/>
          <w:szCs w:val="28"/>
        </w:rPr>
        <w:t>:</w:t>
      </w:r>
      <w:r w:rsidR="009012AC">
        <w:rPr>
          <w:rFonts w:ascii="Times New Roman" w:hAnsi="Times New Roman"/>
          <w:color w:val="181819"/>
          <w:sz w:val="28"/>
          <w:szCs w:val="28"/>
        </w:rPr>
        <w:t xml:space="preserve"> автор, книга, история города Благовещенска. </w:t>
      </w:r>
    </w:p>
    <w:p w:rsidR="00337F99" w:rsidRDefault="00205D64" w:rsidP="00A07353">
      <w:pPr>
        <w:spacing w:after="0" w:line="360" w:lineRule="auto"/>
        <w:ind w:firstLine="567"/>
        <w:jc w:val="both"/>
        <w:rPr>
          <w:rFonts w:ascii="Times New Roman" w:hAnsi="Times New Roman"/>
          <w:color w:val="181819"/>
          <w:sz w:val="28"/>
          <w:szCs w:val="28"/>
        </w:rPr>
      </w:pPr>
      <w:r>
        <w:rPr>
          <w:rFonts w:ascii="Times New Roman" w:hAnsi="Times New Roman"/>
          <w:color w:val="181819"/>
          <w:sz w:val="28"/>
          <w:szCs w:val="28"/>
        </w:rPr>
        <w:t xml:space="preserve">Во-первых, </w:t>
      </w:r>
      <w:r w:rsidR="00E5793A">
        <w:rPr>
          <w:rFonts w:ascii="Times New Roman" w:hAnsi="Times New Roman"/>
          <w:color w:val="181819"/>
          <w:sz w:val="28"/>
          <w:szCs w:val="28"/>
        </w:rPr>
        <w:t xml:space="preserve">необходимо </w:t>
      </w:r>
      <w:r w:rsidR="0044523F">
        <w:rPr>
          <w:rFonts w:ascii="Times New Roman" w:hAnsi="Times New Roman"/>
          <w:color w:val="181819"/>
          <w:sz w:val="28"/>
          <w:szCs w:val="28"/>
        </w:rPr>
        <w:t xml:space="preserve">было </w:t>
      </w:r>
      <w:r w:rsidR="00E5793A">
        <w:rPr>
          <w:rFonts w:ascii="Times New Roman" w:hAnsi="Times New Roman"/>
          <w:color w:val="181819"/>
          <w:sz w:val="28"/>
          <w:szCs w:val="28"/>
        </w:rPr>
        <w:t>рассказать об авторе, представи</w:t>
      </w:r>
      <w:r w:rsidR="001B1BB1">
        <w:rPr>
          <w:rFonts w:ascii="Times New Roman" w:hAnsi="Times New Roman"/>
          <w:color w:val="181819"/>
          <w:sz w:val="28"/>
          <w:szCs w:val="28"/>
        </w:rPr>
        <w:t>в</w:t>
      </w:r>
      <w:r w:rsidR="00E5793A">
        <w:rPr>
          <w:rFonts w:ascii="Times New Roman" w:hAnsi="Times New Roman"/>
          <w:color w:val="181819"/>
          <w:sz w:val="28"/>
          <w:szCs w:val="28"/>
        </w:rPr>
        <w:t xml:space="preserve"> фото и би</w:t>
      </w:r>
      <w:r w:rsidR="00892FEF">
        <w:rPr>
          <w:rFonts w:ascii="Times New Roman" w:hAnsi="Times New Roman"/>
          <w:color w:val="181819"/>
          <w:sz w:val="28"/>
          <w:szCs w:val="28"/>
        </w:rPr>
        <w:t>ографическую справку о</w:t>
      </w:r>
      <w:r w:rsidR="00742C2F">
        <w:rPr>
          <w:rFonts w:ascii="Times New Roman" w:hAnsi="Times New Roman"/>
          <w:color w:val="181819"/>
          <w:sz w:val="28"/>
          <w:szCs w:val="28"/>
        </w:rPr>
        <w:t xml:space="preserve">  личности.</w:t>
      </w:r>
      <w:r w:rsidR="00C66A5F">
        <w:rPr>
          <w:rFonts w:ascii="Times New Roman" w:hAnsi="Times New Roman"/>
          <w:color w:val="181819"/>
          <w:sz w:val="28"/>
          <w:szCs w:val="28"/>
        </w:rPr>
        <w:t xml:space="preserve"> </w:t>
      </w:r>
    </w:p>
    <w:p w:rsidR="00F7421C" w:rsidRDefault="00F7421C" w:rsidP="009012AC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421C">
        <w:rPr>
          <w:noProof/>
          <w:sz w:val="28"/>
          <w:szCs w:val="28"/>
        </w:rPr>
        <w:drawing>
          <wp:inline distT="0" distB="0" distL="0" distR="0" wp14:anchorId="26B5F12E" wp14:editId="2CF234EC">
            <wp:extent cx="1740665" cy="2049138"/>
            <wp:effectExtent l="19050" t="0" r="0" b="0"/>
            <wp:docPr id="4" name="Рисунок 3" descr="D:\Михайловская\экспозиционная работа\выставки\2019\Книга Грум-Гржимайло\Grum-Grjimailo_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айловская\экспозиционная работа\выставки\2019\Книга Грум-Гржимайло\Grum-Grjimailo_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67" cy="205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62E518F3" wp14:editId="09FB0C9B">
            <wp:extent cx="1575364" cy="2050601"/>
            <wp:effectExtent l="19050" t="0" r="5786" b="0"/>
            <wp:docPr id="5" name="Рисунок 4" descr="C:\Users\Anna\AppData\Local\Microsoft\Windows\Temporary Internet Files\Content.Word\IMG_20190219_15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Temporary Internet Files\Content.Word\IMG_20190219_1520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87" cy="20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F1" w:rsidRPr="00742C2F" w:rsidRDefault="00742C2F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42C2F">
        <w:rPr>
          <w:color w:val="000000" w:themeColor="text1"/>
          <w:sz w:val="28"/>
          <w:szCs w:val="28"/>
        </w:rPr>
        <w:t>Григорий Ефимович</w:t>
      </w:r>
      <w:r w:rsidR="00205D64" w:rsidRPr="00742C2F">
        <w:rPr>
          <w:color w:val="000000" w:themeColor="text1"/>
          <w:sz w:val="28"/>
          <w:szCs w:val="28"/>
        </w:rPr>
        <w:t xml:space="preserve"> Грум-</w:t>
      </w:r>
      <w:proofErr w:type="spellStart"/>
      <w:r w:rsidR="00205D64" w:rsidRPr="00742C2F">
        <w:rPr>
          <w:color w:val="000000" w:themeColor="text1"/>
          <w:sz w:val="28"/>
          <w:szCs w:val="28"/>
        </w:rPr>
        <w:t>Гржимайло</w:t>
      </w:r>
      <w:proofErr w:type="spellEnd"/>
      <w:r w:rsidR="00205D64" w:rsidRPr="00742C2F">
        <w:rPr>
          <w:color w:val="000000" w:themeColor="text1"/>
          <w:sz w:val="28"/>
          <w:szCs w:val="28"/>
        </w:rPr>
        <w:t xml:space="preserve"> </w:t>
      </w:r>
      <w:r w:rsidR="00C66A5F" w:rsidRPr="00742C2F">
        <w:rPr>
          <w:color w:val="000000" w:themeColor="text1"/>
          <w:sz w:val="28"/>
          <w:szCs w:val="28"/>
        </w:rPr>
        <w:t xml:space="preserve">(1860-1936), </w:t>
      </w:r>
      <w:r w:rsidRPr="00742C2F">
        <w:rPr>
          <w:color w:val="000000" w:themeColor="text1"/>
          <w:sz w:val="28"/>
          <w:szCs w:val="28"/>
        </w:rPr>
        <w:t>русский путешественник, географ и зоолог, исследователь</w:t>
      </w:r>
      <w:r w:rsidR="00205D64" w:rsidRPr="00742C2F">
        <w:rPr>
          <w:color w:val="000000" w:themeColor="text1"/>
          <w:sz w:val="28"/>
          <w:szCs w:val="28"/>
        </w:rPr>
        <w:t xml:space="preserve"> Западного Китая, Памира, Тянь-Шаня (1884-1890), Западной Монголии и Тувы, Дальнего Восто</w:t>
      </w:r>
      <w:r w:rsidRPr="00742C2F">
        <w:rPr>
          <w:color w:val="000000" w:themeColor="text1"/>
          <w:sz w:val="28"/>
          <w:szCs w:val="28"/>
        </w:rPr>
        <w:t>ка (1903-1914); первооткрыватель</w:t>
      </w:r>
      <w:r w:rsidR="00205D64" w:rsidRPr="00742C2F">
        <w:rPr>
          <w:color w:val="000000" w:themeColor="text1"/>
          <w:sz w:val="28"/>
          <w:szCs w:val="28"/>
        </w:rPr>
        <w:t xml:space="preserve"> Турфанской впадины. </w:t>
      </w:r>
    </w:p>
    <w:p w:rsidR="00E5793A" w:rsidRDefault="00205D64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Григорий Ефимович р</w:t>
      </w:r>
      <w:r w:rsidRPr="003A3D37">
        <w:rPr>
          <w:sz w:val="28"/>
          <w:szCs w:val="28"/>
        </w:rPr>
        <w:t xml:space="preserve">одился 5 (17) февраля 1860 г. в Петербурге в семье служащего Департамента внешней торговли Министерства финансов. В 1871-1873 гг. был воспитанником </w:t>
      </w:r>
      <w:hyperlink r:id="rId11" w:history="1">
        <w:r w:rsidRPr="003A3D37">
          <w:rPr>
            <w:rStyle w:val="aa"/>
            <w:color w:val="auto"/>
            <w:sz w:val="28"/>
            <w:szCs w:val="28"/>
            <w:u w:val="none"/>
          </w:rPr>
          <w:t>Императорского училища правоведения</w:t>
        </w:r>
      </w:hyperlink>
      <w:r w:rsidRPr="003A3D37">
        <w:rPr>
          <w:sz w:val="28"/>
          <w:szCs w:val="28"/>
        </w:rPr>
        <w:t xml:space="preserve"> в Петербурге, затем учился в Третьей военной гимназии (впоследствии Александровский кадетский корпус), одновременно занимался репетиторством и подрабатывал в редакции журнала «Нива». В 1880 г. поступил на естественное отделение физико-математического факультета Петербургского университета, где слушал лекции таких извес</w:t>
      </w:r>
      <w:r w:rsidR="009F15E5">
        <w:rPr>
          <w:sz w:val="28"/>
          <w:szCs w:val="28"/>
        </w:rPr>
        <w:t>тных профессоров-естественников</w:t>
      </w:r>
      <w:r w:rsidRPr="003A3D37">
        <w:rPr>
          <w:sz w:val="28"/>
          <w:szCs w:val="28"/>
        </w:rPr>
        <w:t xml:space="preserve"> как Н.А. </w:t>
      </w:r>
      <w:proofErr w:type="spellStart"/>
      <w:r w:rsidRPr="003A3D37">
        <w:rPr>
          <w:sz w:val="28"/>
          <w:szCs w:val="28"/>
        </w:rPr>
        <w:t>Меншуткин</w:t>
      </w:r>
      <w:proofErr w:type="spellEnd"/>
      <w:r w:rsidRPr="003A3D37">
        <w:rPr>
          <w:sz w:val="28"/>
          <w:szCs w:val="28"/>
        </w:rPr>
        <w:t>, И.М. Сеченов, А.Н. Бекетов, Н.П. Вагнер, М.Н. Богданов, В.В. Докучаев. Будучи студентом, обучался по специальности энтомология.</w:t>
      </w:r>
    </w:p>
    <w:p w:rsidR="001B1BB1" w:rsidRDefault="00F7421C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1B1BB1">
        <w:rPr>
          <w:sz w:val="28"/>
          <w:szCs w:val="28"/>
        </w:rPr>
        <w:t xml:space="preserve">Книга представлена в </w:t>
      </w:r>
      <w:r w:rsidR="00D7798D">
        <w:rPr>
          <w:sz w:val="28"/>
          <w:szCs w:val="28"/>
        </w:rPr>
        <w:t>витрине</w:t>
      </w:r>
      <w:r w:rsidR="001B1BB1">
        <w:rPr>
          <w:sz w:val="28"/>
          <w:szCs w:val="28"/>
        </w:rPr>
        <w:t xml:space="preserve"> </w:t>
      </w:r>
      <w:r w:rsidR="009F15E5">
        <w:rPr>
          <w:sz w:val="28"/>
          <w:szCs w:val="28"/>
        </w:rPr>
        <w:t>с открытой первой страницей</w:t>
      </w:r>
      <w:r w:rsidR="001B1BB1">
        <w:rPr>
          <w:sz w:val="28"/>
          <w:szCs w:val="28"/>
        </w:rPr>
        <w:t xml:space="preserve">, </w:t>
      </w:r>
      <w:r w:rsidR="00D7798D">
        <w:rPr>
          <w:sz w:val="28"/>
          <w:szCs w:val="28"/>
        </w:rPr>
        <w:t xml:space="preserve">здесь же </w:t>
      </w:r>
      <w:r w:rsidR="001B1BB1">
        <w:rPr>
          <w:sz w:val="28"/>
          <w:szCs w:val="28"/>
        </w:rPr>
        <w:t>размещена</w:t>
      </w:r>
      <w:r w:rsidR="00D7798D">
        <w:rPr>
          <w:sz w:val="28"/>
          <w:szCs w:val="28"/>
        </w:rPr>
        <w:t xml:space="preserve"> карта, которая является приложением</w:t>
      </w:r>
      <w:r w:rsidR="001B1BB1">
        <w:rPr>
          <w:sz w:val="28"/>
          <w:szCs w:val="28"/>
        </w:rPr>
        <w:t>.</w:t>
      </w:r>
    </w:p>
    <w:p w:rsidR="00427B71" w:rsidRDefault="00427B71" w:rsidP="009012AC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427B71" w:rsidRDefault="0018520B" w:rsidP="0018520B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520B">
        <w:rPr>
          <w:noProof/>
          <w:sz w:val="28"/>
          <w:szCs w:val="28"/>
        </w:rPr>
        <w:drawing>
          <wp:inline distT="0" distB="0" distL="0" distR="0" wp14:anchorId="7F1F401D" wp14:editId="6CEBA65F">
            <wp:extent cx="1379770" cy="2214390"/>
            <wp:effectExtent l="19050" t="0" r="0" b="0"/>
            <wp:docPr id="20" name="Рисунок 10" descr="H:\Михайловская А.С\Статьи\2020\баннер грум 2019 8х88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:\Михайловская А.С\Статьи\2020\баннер грум 2019 8х88.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46" cy="221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427B71" w:rsidRPr="00427B71">
        <w:rPr>
          <w:noProof/>
          <w:sz w:val="28"/>
          <w:szCs w:val="28"/>
        </w:rPr>
        <w:drawing>
          <wp:inline distT="0" distB="0" distL="0" distR="0" wp14:anchorId="275A84DF" wp14:editId="56A82A50">
            <wp:extent cx="1257637" cy="2214260"/>
            <wp:effectExtent l="19050" t="0" r="0" b="0"/>
            <wp:docPr id="6" name="Рисунок 1" descr="D:\Михайловская\экспозиционная работа\выставки\2019\Книга Грум-Гржимайло\фото выставка\IMG_20190219_152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Михайловская\экспозиционная работа\выставки\2019\Книга Грум-Гржимайло\фото выставка\IMG_20190219_15211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21" cy="221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B7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="00427B71" w:rsidRPr="00427B71">
        <w:rPr>
          <w:noProof/>
          <w:sz w:val="28"/>
          <w:szCs w:val="28"/>
        </w:rPr>
        <w:drawing>
          <wp:inline distT="0" distB="0" distL="0" distR="0" wp14:anchorId="0C6C2DF6" wp14:editId="2D2BE340">
            <wp:extent cx="2691100" cy="2213851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77" cy="221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7B71" w:rsidRDefault="00427B71" w:rsidP="009012AC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21D5E" w:rsidRDefault="00A44EF3" w:rsidP="00A0735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Во-</w:t>
      </w:r>
      <w:r w:rsidR="00E5793A">
        <w:rPr>
          <w:sz w:val="28"/>
          <w:szCs w:val="28"/>
        </w:rPr>
        <w:t>вторых</w:t>
      </w:r>
      <w:r w:rsidR="00221D5E">
        <w:rPr>
          <w:sz w:val="28"/>
          <w:szCs w:val="28"/>
        </w:rPr>
        <w:t>,</w:t>
      </w:r>
      <w:r w:rsidR="00E5793A">
        <w:rPr>
          <w:sz w:val="28"/>
          <w:szCs w:val="28"/>
        </w:rPr>
        <w:t xml:space="preserve"> </w:t>
      </w:r>
      <w:r w:rsidR="00416B53">
        <w:rPr>
          <w:sz w:val="28"/>
          <w:szCs w:val="28"/>
        </w:rPr>
        <w:t xml:space="preserve">используя </w:t>
      </w:r>
      <w:r w:rsidR="00BF3DEF">
        <w:rPr>
          <w:sz w:val="28"/>
          <w:szCs w:val="28"/>
        </w:rPr>
        <w:t>иллюстрации</w:t>
      </w:r>
      <w:r w:rsidR="00416B53" w:rsidRPr="009C32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изображением </w:t>
      </w:r>
      <w:r w:rsidR="00416B53" w:rsidRPr="009C32DE">
        <w:rPr>
          <w:sz w:val="28"/>
          <w:szCs w:val="28"/>
        </w:rPr>
        <w:t xml:space="preserve">природы и коренных жителей Амурской области из книги </w:t>
      </w:r>
      <w:r w:rsidR="009F15E5">
        <w:rPr>
          <w:color w:val="181819"/>
          <w:sz w:val="28"/>
          <w:szCs w:val="28"/>
        </w:rPr>
        <w:t xml:space="preserve">Р.К. </w:t>
      </w:r>
      <w:proofErr w:type="spellStart"/>
      <w:r w:rsidR="009F15E5">
        <w:rPr>
          <w:color w:val="181819"/>
          <w:sz w:val="28"/>
          <w:szCs w:val="28"/>
        </w:rPr>
        <w:t>Маака</w:t>
      </w:r>
      <w:proofErr w:type="spellEnd"/>
      <w:r w:rsidR="00BF3DEF" w:rsidRPr="00BF3BEC">
        <w:rPr>
          <w:color w:val="181819"/>
          <w:sz w:val="28"/>
          <w:szCs w:val="28"/>
        </w:rPr>
        <w:t xml:space="preserve"> «Альбом рисунков к путешествию на Амур, совершённому от Сибирского отдела Императорского русского географического общества.</w:t>
      </w:r>
      <w:r w:rsidR="00BF3DEF" w:rsidRPr="00BF3BEC">
        <w:rPr>
          <w:rFonts w:ascii="Arial Narrow" w:hAnsi="Arial Narrow"/>
          <w:i/>
          <w:color w:val="181819"/>
          <w:sz w:val="36"/>
          <w:szCs w:val="36"/>
        </w:rPr>
        <w:t xml:space="preserve"> </w:t>
      </w:r>
      <w:r w:rsidR="00BF3DEF" w:rsidRPr="00BF3BEC">
        <w:rPr>
          <w:color w:val="181819"/>
          <w:sz w:val="28"/>
          <w:szCs w:val="28"/>
        </w:rPr>
        <w:t>Санкт-Петербург, 1859 г</w:t>
      </w:r>
      <w:r w:rsidR="009F15E5">
        <w:rPr>
          <w:color w:val="181819"/>
          <w:sz w:val="28"/>
          <w:szCs w:val="28"/>
        </w:rPr>
        <w:t>.</w:t>
      </w:r>
      <w:r w:rsidR="00BF3DEF" w:rsidRPr="00BF3BEC">
        <w:rPr>
          <w:color w:val="181819"/>
          <w:sz w:val="28"/>
          <w:szCs w:val="28"/>
        </w:rPr>
        <w:t>»</w:t>
      </w:r>
      <w:r w:rsidR="00416B53">
        <w:rPr>
          <w:color w:val="181819"/>
          <w:sz w:val="28"/>
          <w:szCs w:val="28"/>
        </w:rPr>
        <w:t xml:space="preserve"> и </w:t>
      </w:r>
      <w:r w:rsidR="00416B53" w:rsidRPr="009C32DE">
        <w:rPr>
          <w:sz w:val="28"/>
          <w:szCs w:val="28"/>
        </w:rPr>
        <w:t>цитат</w:t>
      </w:r>
      <w:r w:rsidR="00416B53">
        <w:rPr>
          <w:sz w:val="28"/>
          <w:szCs w:val="28"/>
        </w:rPr>
        <w:t>ы</w:t>
      </w:r>
      <w:r w:rsidR="00416B53" w:rsidRPr="009C32DE">
        <w:rPr>
          <w:sz w:val="28"/>
          <w:szCs w:val="28"/>
        </w:rPr>
        <w:t xml:space="preserve"> из книги</w:t>
      </w:r>
      <w:r w:rsidR="00416B53">
        <w:rPr>
          <w:sz w:val="28"/>
          <w:szCs w:val="28"/>
        </w:rPr>
        <w:t xml:space="preserve"> </w:t>
      </w:r>
      <w:r w:rsidR="00416B53" w:rsidRPr="00CD3D8C">
        <w:rPr>
          <w:color w:val="000000"/>
          <w:sz w:val="28"/>
          <w:szCs w:val="28"/>
        </w:rPr>
        <w:t>«Описание Амурской области»</w:t>
      </w:r>
      <w:r w:rsidR="00416B53">
        <w:rPr>
          <w:color w:val="000000"/>
          <w:sz w:val="28"/>
          <w:szCs w:val="28"/>
        </w:rPr>
        <w:t>, р</w:t>
      </w:r>
      <w:r w:rsidR="00416B53">
        <w:rPr>
          <w:sz w:val="28"/>
          <w:szCs w:val="28"/>
        </w:rPr>
        <w:t>аскрыт</w:t>
      </w:r>
      <w:r>
        <w:rPr>
          <w:sz w:val="28"/>
          <w:szCs w:val="28"/>
        </w:rPr>
        <w:t>о</w:t>
      </w:r>
      <w:r w:rsidR="00416B53">
        <w:rPr>
          <w:sz w:val="28"/>
          <w:szCs w:val="28"/>
        </w:rPr>
        <w:t xml:space="preserve"> содержание книги и </w:t>
      </w:r>
      <w:r w:rsidR="00E5793A">
        <w:rPr>
          <w:sz w:val="28"/>
          <w:szCs w:val="28"/>
        </w:rPr>
        <w:t>выдел</w:t>
      </w:r>
      <w:r w:rsidR="009012AC">
        <w:rPr>
          <w:sz w:val="28"/>
          <w:szCs w:val="28"/>
        </w:rPr>
        <w:t>ены</w:t>
      </w:r>
      <w:r w:rsidR="00E5793A">
        <w:rPr>
          <w:sz w:val="28"/>
          <w:szCs w:val="28"/>
        </w:rPr>
        <w:t xml:space="preserve"> интересные факты</w:t>
      </w:r>
      <w:r w:rsidR="00A21BFB">
        <w:rPr>
          <w:sz w:val="28"/>
          <w:szCs w:val="28"/>
        </w:rPr>
        <w:t>, описанные в книге</w:t>
      </w:r>
      <w:r w:rsidR="00E5793A">
        <w:rPr>
          <w:sz w:val="28"/>
          <w:szCs w:val="28"/>
        </w:rPr>
        <w:t xml:space="preserve">. </w:t>
      </w:r>
      <w:r w:rsidR="00BF3DEF">
        <w:rPr>
          <w:sz w:val="28"/>
          <w:szCs w:val="28"/>
        </w:rPr>
        <w:t>В д</w:t>
      </w:r>
      <w:r w:rsidR="00BF3DEF" w:rsidRPr="00BF3DEF">
        <w:rPr>
          <w:color w:val="181819"/>
          <w:sz w:val="28"/>
          <w:szCs w:val="28"/>
        </w:rPr>
        <w:t>ополнение</w:t>
      </w:r>
      <w:r>
        <w:rPr>
          <w:color w:val="181819"/>
          <w:sz w:val="28"/>
          <w:szCs w:val="28"/>
        </w:rPr>
        <w:t xml:space="preserve"> к основному материалу</w:t>
      </w:r>
      <w:r w:rsidR="00BF3DEF">
        <w:rPr>
          <w:color w:val="181819"/>
          <w:sz w:val="28"/>
          <w:szCs w:val="28"/>
        </w:rPr>
        <w:t>,</w:t>
      </w:r>
      <w:r w:rsidR="00BF3DEF" w:rsidRPr="00BF3DEF">
        <w:rPr>
          <w:color w:val="181819"/>
          <w:sz w:val="28"/>
          <w:szCs w:val="28"/>
        </w:rPr>
        <w:t xml:space="preserve"> </w:t>
      </w:r>
      <w:r w:rsidR="00BF3DEF">
        <w:rPr>
          <w:color w:val="181819"/>
          <w:sz w:val="28"/>
          <w:szCs w:val="28"/>
        </w:rPr>
        <w:t>в витрин</w:t>
      </w:r>
      <w:r w:rsidR="009012AC">
        <w:rPr>
          <w:color w:val="181819"/>
          <w:sz w:val="28"/>
          <w:szCs w:val="28"/>
        </w:rPr>
        <w:t>е</w:t>
      </w:r>
      <w:r w:rsidR="00BF3DEF">
        <w:rPr>
          <w:color w:val="181819"/>
          <w:sz w:val="28"/>
          <w:szCs w:val="28"/>
        </w:rPr>
        <w:t xml:space="preserve"> </w:t>
      </w:r>
      <w:r w:rsidR="001B1BB1">
        <w:rPr>
          <w:color w:val="181819"/>
          <w:sz w:val="28"/>
          <w:szCs w:val="28"/>
        </w:rPr>
        <w:t>размещены</w:t>
      </w:r>
      <w:r w:rsidR="00BF3DEF">
        <w:rPr>
          <w:color w:val="181819"/>
          <w:sz w:val="28"/>
          <w:szCs w:val="28"/>
        </w:rPr>
        <w:t xml:space="preserve"> </w:t>
      </w:r>
      <w:r w:rsidR="00BF3DEF" w:rsidRPr="00BF3DEF">
        <w:rPr>
          <w:color w:val="181819"/>
          <w:sz w:val="28"/>
          <w:szCs w:val="28"/>
        </w:rPr>
        <w:t xml:space="preserve">предметы из </w:t>
      </w:r>
      <w:r w:rsidR="008852E2">
        <w:rPr>
          <w:rStyle w:val="apple-converted-space"/>
          <w:sz w:val="28"/>
          <w:szCs w:val="28"/>
        </w:rPr>
        <w:t xml:space="preserve">фондов музея </w:t>
      </w:r>
      <w:r w:rsidR="001B1BB1">
        <w:rPr>
          <w:rStyle w:val="apple-converted-space"/>
          <w:sz w:val="28"/>
          <w:szCs w:val="28"/>
        </w:rPr>
        <w:t xml:space="preserve"> </w:t>
      </w:r>
      <w:r w:rsidR="008852E2">
        <w:rPr>
          <w:rStyle w:val="apple-converted-space"/>
          <w:sz w:val="28"/>
          <w:szCs w:val="28"/>
        </w:rPr>
        <w:t>(</w:t>
      </w:r>
      <w:r w:rsidR="00BF3DEF" w:rsidRPr="00BF3DEF">
        <w:rPr>
          <w:rStyle w:val="apple-converted-space"/>
          <w:sz w:val="28"/>
          <w:szCs w:val="28"/>
        </w:rPr>
        <w:t>коллекци</w:t>
      </w:r>
      <w:r w:rsidR="008852E2">
        <w:rPr>
          <w:rStyle w:val="apple-converted-space"/>
          <w:sz w:val="28"/>
          <w:szCs w:val="28"/>
        </w:rPr>
        <w:t>я</w:t>
      </w:r>
      <w:r>
        <w:rPr>
          <w:rStyle w:val="apple-converted-space"/>
          <w:sz w:val="28"/>
          <w:szCs w:val="28"/>
        </w:rPr>
        <w:t xml:space="preserve"> «Э</w:t>
      </w:r>
      <w:r w:rsidR="00BF3DEF" w:rsidRPr="00BF3DEF">
        <w:rPr>
          <w:rStyle w:val="apple-converted-space"/>
          <w:sz w:val="28"/>
          <w:szCs w:val="28"/>
        </w:rPr>
        <w:t>тнография и быт»</w:t>
      </w:r>
      <w:r>
        <w:rPr>
          <w:rStyle w:val="apple-converted-space"/>
          <w:sz w:val="28"/>
          <w:szCs w:val="28"/>
        </w:rPr>
        <w:t>)</w:t>
      </w:r>
      <w:r w:rsidR="001B1BB1">
        <w:rPr>
          <w:rStyle w:val="apple-converted-space"/>
          <w:sz w:val="28"/>
          <w:szCs w:val="28"/>
        </w:rPr>
        <w:t>, принадлежавшие коренным народам Приамурья – макет лодки «</w:t>
      </w:r>
      <w:proofErr w:type="spellStart"/>
      <w:r w:rsidR="001B1BB1">
        <w:rPr>
          <w:rStyle w:val="apple-converted-space"/>
          <w:sz w:val="28"/>
          <w:szCs w:val="28"/>
        </w:rPr>
        <w:t>оморочки</w:t>
      </w:r>
      <w:proofErr w:type="spellEnd"/>
      <w:r w:rsidR="001B1BB1">
        <w:rPr>
          <w:rStyle w:val="apple-converted-space"/>
          <w:sz w:val="28"/>
          <w:szCs w:val="28"/>
        </w:rPr>
        <w:t>», острога для ловли рыбы, б</w:t>
      </w:r>
      <w:r w:rsidR="001B1BB1" w:rsidRPr="001B1BB1">
        <w:rPr>
          <w:rStyle w:val="apple-converted-space"/>
          <w:sz w:val="28"/>
          <w:szCs w:val="28"/>
        </w:rPr>
        <w:t>редень с поплавками и грузилами, приспособления для вязания мелкоячеистой сети.</w:t>
      </w:r>
    </w:p>
    <w:p w:rsidR="00427B71" w:rsidRDefault="00427B71" w:rsidP="00427B71">
      <w:pPr>
        <w:pStyle w:val="a9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</w:p>
    <w:p w:rsidR="00427B71" w:rsidRDefault="00427B71" w:rsidP="008E0A36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27B71">
        <w:rPr>
          <w:noProof/>
          <w:sz w:val="28"/>
          <w:szCs w:val="28"/>
        </w:rPr>
        <w:drawing>
          <wp:inline distT="0" distB="0" distL="0" distR="0" wp14:anchorId="07B9E086" wp14:editId="00E73918">
            <wp:extent cx="1251771" cy="2346592"/>
            <wp:effectExtent l="19050" t="0" r="5529" b="0"/>
            <wp:docPr id="9" name="Рисунок 4" descr="H:\Михайловская А.С\Статьи\2020\IMG_20200121_155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:\Михайловская А.С\Статьи\2020\IMG_20200121_155607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02" cy="235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A36">
        <w:rPr>
          <w:sz w:val="28"/>
          <w:szCs w:val="28"/>
        </w:rPr>
        <w:t xml:space="preserve">         </w:t>
      </w:r>
      <w:r w:rsidRPr="00427B71">
        <w:rPr>
          <w:noProof/>
          <w:sz w:val="28"/>
          <w:szCs w:val="28"/>
        </w:rPr>
        <w:drawing>
          <wp:inline distT="0" distB="0" distL="0" distR="0" wp14:anchorId="4185FAFA" wp14:editId="4BFA1792">
            <wp:extent cx="2806317" cy="2181340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79" cy="21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7B71" w:rsidRPr="001B1BB1" w:rsidRDefault="00427B71" w:rsidP="00427B7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E00CE" w:rsidRDefault="00A44EF3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>В-</w:t>
      </w:r>
      <w:r w:rsidR="00416B53" w:rsidRPr="00BF3DEF">
        <w:rPr>
          <w:b w:val="0"/>
          <w:sz w:val="28"/>
          <w:szCs w:val="28"/>
          <w:u w:val="none"/>
        </w:rPr>
        <w:t>третьих,</w:t>
      </w:r>
      <w:r w:rsidR="00BF3DEF">
        <w:rPr>
          <w:b w:val="0"/>
          <w:sz w:val="28"/>
          <w:szCs w:val="28"/>
          <w:u w:val="none"/>
        </w:rPr>
        <w:t xml:space="preserve"> о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>тдельны</w:t>
      </w:r>
      <w:r w:rsidR="00BF3DEF">
        <w:rPr>
          <w:rStyle w:val="apple-converted-space"/>
          <w:b w:val="0"/>
          <w:sz w:val="28"/>
          <w:szCs w:val="28"/>
          <w:u w:val="none"/>
        </w:rPr>
        <w:t>м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 комплекс</w:t>
      </w:r>
      <w:r w:rsidR="00BF3DEF">
        <w:rPr>
          <w:rStyle w:val="apple-converted-space"/>
          <w:b w:val="0"/>
          <w:sz w:val="28"/>
          <w:szCs w:val="28"/>
          <w:u w:val="none"/>
        </w:rPr>
        <w:t>ом выделена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 истори</w:t>
      </w:r>
      <w:r w:rsidR="00BF3DEF">
        <w:rPr>
          <w:rStyle w:val="apple-converted-space"/>
          <w:b w:val="0"/>
          <w:sz w:val="28"/>
          <w:szCs w:val="28"/>
          <w:u w:val="none"/>
        </w:rPr>
        <w:t>я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 города Благовещенска, где можно</w:t>
      </w:r>
      <w:r w:rsidR="00570441">
        <w:rPr>
          <w:rStyle w:val="apple-converted-space"/>
          <w:b w:val="0"/>
          <w:sz w:val="28"/>
          <w:szCs w:val="28"/>
          <w:u w:val="none"/>
        </w:rPr>
        <w:t xml:space="preserve"> было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 увидеть </w:t>
      </w:r>
      <w:r w:rsidR="00E60CF1">
        <w:rPr>
          <w:rStyle w:val="apple-converted-space"/>
          <w:b w:val="0"/>
          <w:sz w:val="28"/>
          <w:szCs w:val="28"/>
          <w:u w:val="none"/>
        </w:rPr>
        <w:t xml:space="preserve">живописную картину </w:t>
      </w:r>
      <w:r w:rsidR="00570441" w:rsidRPr="00570441">
        <w:rPr>
          <w:rStyle w:val="apple-converted-space"/>
          <w:b w:val="0"/>
          <w:sz w:val="28"/>
          <w:szCs w:val="28"/>
          <w:u w:val="none"/>
        </w:rPr>
        <w:t>«</w:t>
      </w:r>
      <w:r w:rsidR="00570441" w:rsidRPr="00570441">
        <w:rPr>
          <w:b w:val="0"/>
          <w:sz w:val="28"/>
          <w:szCs w:val="28"/>
          <w:u w:val="none"/>
        </w:rPr>
        <w:t xml:space="preserve">Бараки </w:t>
      </w:r>
      <w:proofErr w:type="spellStart"/>
      <w:r w:rsidR="00570441" w:rsidRPr="00570441">
        <w:rPr>
          <w:b w:val="0"/>
          <w:sz w:val="28"/>
          <w:szCs w:val="28"/>
          <w:u w:val="none"/>
        </w:rPr>
        <w:t>Усть-Зейского</w:t>
      </w:r>
      <w:proofErr w:type="spellEnd"/>
      <w:r w:rsidR="00570441" w:rsidRPr="00570441">
        <w:rPr>
          <w:b w:val="0"/>
          <w:sz w:val="28"/>
          <w:szCs w:val="28"/>
          <w:u w:val="none"/>
        </w:rPr>
        <w:t xml:space="preserve"> поста» </w:t>
      </w:r>
      <w:r w:rsidR="008852E2">
        <w:rPr>
          <w:b w:val="0"/>
          <w:sz w:val="28"/>
          <w:szCs w:val="28"/>
          <w:u w:val="none"/>
        </w:rPr>
        <w:t>(</w:t>
      </w:r>
      <w:r w:rsidR="00570441" w:rsidRPr="00570441">
        <w:rPr>
          <w:b w:val="0"/>
          <w:sz w:val="28"/>
          <w:szCs w:val="28"/>
          <w:u w:val="none"/>
        </w:rPr>
        <w:t>1857 г.</w:t>
      </w:r>
      <w:r w:rsidR="008852E2">
        <w:rPr>
          <w:b w:val="0"/>
          <w:sz w:val="28"/>
          <w:szCs w:val="28"/>
          <w:u w:val="none"/>
        </w:rPr>
        <w:t>)</w:t>
      </w:r>
      <w:r w:rsidR="00570441">
        <w:rPr>
          <w:b w:val="0"/>
          <w:sz w:val="28"/>
          <w:szCs w:val="28"/>
          <w:u w:val="none"/>
        </w:rPr>
        <w:t xml:space="preserve"> </w:t>
      </w:r>
      <w:r w:rsidR="00570441" w:rsidRPr="00570441">
        <w:rPr>
          <w:b w:val="0"/>
          <w:sz w:val="28"/>
          <w:szCs w:val="28"/>
          <w:u w:val="none"/>
        </w:rPr>
        <w:t>неизвестного автора</w:t>
      </w:r>
      <w:r w:rsidR="00570441">
        <w:rPr>
          <w:b w:val="0"/>
          <w:sz w:val="28"/>
          <w:szCs w:val="28"/>
          <w:u w:val="none"/>
        </w:rPr>
        <w:t>,</w:t>
      </w:r>
      <w:r w:rsidR="00570441">
        <w:rPr>
          <w:b w:val="0"/>
          <w:sz w:val="24"/>
          <w:u w:val="none"/>
        </w:rPr>
        <w:t xml:space="preserve"> </w:t>
      </w:r>
      <w:r w:rsidR="00570441" w:rsidRPr="00570441">
        <w:rPr>
          <w:b w:val="0"/>
          <w:sz w:val="24"/>
          <w:u w:val="none"/>
        </w:rPr>
        <w:t xml:space="preserve"> 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фотографии известных в городе </w:t>
      </w:r>
      <w:r w:rsidR="00E60CF1">
        <w:rPr>
          <w:rStyle w:val="apple-converted-space"/>
          <w:b w:val="0"/>
          <w:sz w:val="28"/>
          <w:szCs w:val="28"/>
          <w:u w:val="none"/>
        </w:rPr>
        <w:t>здани</w:t>
      </w:r>
      <w:r w:rsidR="00771B96">
        <w:rPr>
          <w:rStyle w:val="apple-converted-space"/>
          <w:b w:val="0"/>
          <w:sz w:val="28"/>
          <w:szCs w:val="28"/>
          <w:u w:val="none"/>
        </w:rPr>
        <w:t>й, первых церквей города, а так</w:t>
      </w:r>
      <w:r w:rsidR="00E60CF1">
        <w:rPr>
          <w:rStyle w:val="apple-converted-space"/>
          <w:b w:val="0"/>
          <w:sz w:val="28"/>
          <w:szCs w:val="28"/>
          <w:u w:val="none"/>
        </w:rPr>
        <w:t xml:space="preserve">же </w:t>
      </w:r>
      <w:r w:rsidR="00BF3DEF" w:rsidRPr="00BF3BEC">
        <w:rPr>
          <w:rStyle w:val="apple-converted-space"/>
          <w:b w:val="0"/>
          <w:sz w:val="28"/>
          <w:szCs w:val="28"/>
          <w:u w:val="none"/>
        </w:rPr>
        <w:t xml:space="preserve">подробный план </w:t>
      </w:r>
      <w:r w:rsidR="00E60CF1" w:rsidRPr="00E60CF1">
        <w:rPr>
          <w:b w:val="0"/>
          <w:sz w:val="28"/>
          <w:szCs w:val="28"/>
          <w:u w:val="none"/>
        </w:rPr>
        <w:t>городской земли 1862 г.</w:t>
      </w:r>
      <w:r w:rsidR="00E60CF1">
        <w:rPr>
          <w:b w:val="0"/>
          <w:sz w:val="28"/>
          <w:szCs w:val="28"/>
          <w:u w:val="none"/>
        </w:rPr>
        <w:t xml:space="preserve">, </w:t>
      </w:r>
      <w:r w:rsidR="00BF3DEF" w:rsidRPr="00E60CF1">
        <w:rPr>
          <w:b w:val="0"/>
          <w:sz w:val="28"/>
          <w:szCs w:val="28"/>
          <w:u w:val="none"/>
        </w:rPr>
        <w:t>с</w:t>
      </w:r>
      <w:r w:rsidR="000E00CE" w:rsidRPr="00E60CF1">
        <w:rPr>
          <w:b w:val="0"/>
          <w:sz w:val="28"/>
          <w:szCs w:val="28"/>
          <w:u w:val="none"/>
        </w:rPr>
        <w:t>хем</w:t>
      </w:r>
      <w:r w:rsidR="00771B96">
        <w:rPr>
          <w:b w:val="0"/>
          <w:sz w:val="28"/>
          <w:szCs w:val="28"/>
          <w:u w:val="none"/>
        </w:rPr>
        <w:t>у</w:t>
      </w:r>
      <w:r w:rsidR="00E60CF1">
        <w:rPr>
          <w:b w:val="0"/>
          <w:sz w:val="28"/>
          <w:szCs w:val="28"/>
          <w:u w:val="none"/>
        </w:rPr>
        <w:t>-план города 1912 г.</w:t>
      </w:r>
      <w:r w:rsidR="00570441">
        <w:rPr>
          <w:b w:val="0"/>
          <w:sz w:val="28"/>
          <w:szCs w:val="28"/>
          <w:u w:val="none"/>
        </w:rPr>
        <w:t xml:space="preserve"> </w:t>
      </w:r>
      <w:r w:rsidR="00771B96">
        <w:rPr>
          <w:b w:val="0"/>
          <w:sz w:val="28"/>
          <w:szCs w:val="28"/>
          <w:u w:val="none"/>
        </w:rPr>
        <w:t xml:space="preserve">и документ </w:t>
      </w:r>
      <w:r w:rsidR="00B348FA">
        <w:rPr>
          <w:b w:val="0"/>
          <w:sz w:val="28"/>
          <w:szCs w:val="28"/>
          <w:u w:val="none"/>
        </w:rPr>
        <w:t>«</w:t>
      </w:r>
      <w:r w:rsidR="00B348FA" w:rsidRPr="00B348FA">
        <w:rPr>
          <w:b w:val="0"/>
          <w:sz w:val="28"/>
          <w:szCs w:val="28"/>
          <w:u w:val="none"/>
        </w:rPr>
        <w:t>Указ об основании г.</w:t>
      </w:r>
      <w:r w:rsidR="00771B96">
        <w:rPr>
          <w:b w:val="0"/>
          <w:sz w:val="28"/>
          <w:szCs w:val="28"/>
          <w:u w:val="none"/>
        </w:rPr>
        <w:t xml:space="preserve"> </w:t>
      </w:r>
      <w:r w:rsidR="00B348FA" w:rsidRPr="00B348FA">
        <w:rPr>
          <w:b w:val="0"/>
          <w:sz w:val="28"/>
          <w:szCs w:val="28"/>
          <w:u w:val="none"/>
        </w:rPr>
        <w:t>Благовещенска</w:t>
      </w:r>
      <w:r w:rsidR="00B348FA">
        <w:rPr>
          <w:b w:val="0"/>
          <w:sz w:val="28"/>
          <w:szCs w:val="28"/>
          <w:u w:val="none"/>
        </w:rPr>
        <w:t xml:space="preserve">» </w:t>
      </w:r>
      <w:r w:rsidR="00570441">
        <w:rPr>
          <w:b w:val="0"/>
          <w:sz w:val="28"/>
          <w:szCs w:val="28"/>
          <w:u w:val="none"/>
        </w:rPr>
        <w:t>из фондов музея.</w:t>
      </w:r>
    </w:p>
    <w:p w:rsidR="00427B71" w:rsidRDefault="00427B71" w:rsidP="009012AC">
      <w:pPr>
        <w:pStyle w:val="a3"/>
        <w:ind w:firstLine="851"/>
        <w:contextualSpacing/>
        <w:jc w:val="both"/>
        <w:rPr>
          <w:b w:val="0"/>
          <w:sz w:val="28"/>
          <w:szCs w:val="28"/>
          <w:u w:val="none"/>
        </w:rPr>
      </w:pPr>
    </w:p>
    <w:p w:rsidR="00427B71" w:rsidRPr="00E60CF1" w:rsidRDefault="00427B71" w:rsidP="00427B71">
      <w:pPr>
        <w:pStyle w:val="a3"/>
        <w:contextualSpacing/>
        <w:jc w:val="both"/>
        <w:rPr>
          <w:b w:val="0"/>
          <w:sz w:val="28"/>
          <w:szCs w:val="28"/>
          <w:u w:val="none"/>
        </w:rPr>
      </w:pP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54671DAB" wp14:editId="12EA1CF7">
            <wp:extent cx="1269705" cy="2126255"/>
            <wp:effectExtent l="19050" t="0" r="6645" b="0"/>
            <wp:docPr id="13" name="Рисунок 5" descr="D:\Михайловская\экспозиционная работа\выставки\2019\Книга Грум-Гржимайло\фото выставка\IMG_20190219_152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ихайловская\экспозиционная работа\выставки\2019\Книга Грум-Гржимайло\фото выставка\IMG_20190219_15211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12" cy="212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u w:val="none"/>
        </w:rPr>
        <w:t xml:space="preserve">     </w:t>
      </w: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3A65DC2A" wp14:editId="70BC0614">
            <wp:extent cx="1493023" cy="2122177"/>
            <wp:effectExtent l="19050" t="0" r="0" b="0"/>
            <wp:docPr id="14" name="Рисунок 10" descr="D:\Михайловская\экспозиционная работа\выставки\2019\Книга Грум-Гржимайло\фото выставка\IMG_20190219_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ихайловская\экспозиционная работа\выставки\2019\Книга Грум-Гржимайло\фото выставка\IMG_20190219_1521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75" cy="21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u w:val="none"/>
        </w:rPr>
        <w:t xml:space="preserve">       </w:t>
      </w: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784230C3" wp14:editId="1E55A0A7">
            <wp:extent cx="2514830" cy="2049138"/>
            <wp:effectExtent l="19050" t="0" r="0" b="0"/>
            <wp:docPr id="15" name="Рисунок 6" descr="H:\Михайловская А.С\Статьи\2020\IMG_20200121_155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:\Михайловская А.С\Статьи\2020\IMG_20200121_155455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06" cy="205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C" w:rsidRDefault="00BF3BEC" w:rsidP="00A07353">
      <w:pPr>
        <w:pStyle w:val="a3"/>
        <w:spacing w:line="360" w:lineRule="auto"/>
        <w:ind w:firstLine="567"/>
        <w:contextualSpacing/>
        <w:jc w:val="both"/>
        <w:rPr>
          <w:rStyle w:val="apple-converted-space"/>
          <w:b w:val="0"/>
          <w:sz w:val="28"/>
          <w:szCs w:val="28"/>
          <w:u w:val="none"/>
        </w:rPr>
      </w:pPr>
      <w:r>
        <w:rPr>
          <w:b w:val="0"/>
          <w:color w:val="181819"/>
          <w:sz w:val="28"/>
          <w:szCs w:val="28"/>
          <w:u w:val="none"/>
        </w:rPr>
        <w:t xml:space="preserve">Каждый комплекс на выставке </w:t>
      </w:r>
      <w:r w:rsidRPr="00BF3BEC">
        <w:rPr>
          <w:b w:val="0"/>
          <w:color w:val="181819"/>
          <w:sz w:val="28"/>
          <w:szCs w:val="28"/>
          <w:u w:val="none"/>
        </w:rPr>
        <w:t>сопровожда</w:t>
      </w:r>
      <w:r w:rsidR="00E60CF1">
        <w:rPr>
          <w:b w:val="0"/>
          <w:color w:val="181819"/>
          <w:sz w:val="28"/>
          <w:szCs w:val="28"/>
          <w:u w:val="none"/>
        </w:rPr>
        <w:t>ли</w:t>
      </w:r>
      <w:r w:rsidRPr="00BF3BEC">
        <w:rPr>
          <w:b w:val="0"/>
          <w:color w:val="181819"/>
          <w:sz w:val="28"/>
          <w:szCs w:val="28"/>
          <w:u w:val="none"/>
        </w:rPr>
        <w:t xml:space="preserve"> </w:t>
      </w:r>
      <w:r w:rsidRPr="00BF3BEC">
        <w:rPr>
          <w:rStyle w:val="apple-converted-space"/>
          <w:b w:val="0"/>
          <w:sz w:val="28"/>
          <w:szCs w:val="28"/>
          <w:u w:val="none"/>
        </w:rPr>
        <w:t xml:space="preserve">цитаты  из книги </w:t>
      </w:r>
      <w:r w:rsidR="009A762A">
        <w:rPr>
          <w:rStyle w:val="apple-converted-space"/>
          <w:b w:val="0"/>
          <w:sz w:val="28"/>
          <w:szCs w:val="28"/>
          <w:u w:val="none"/>
        </w:rPr>
        <w:t>Г.Е.</w:t>
      </w:r>
      <w:r w:rsidRPr="00BF3BEC">
        <w:rPr>
          <w:rStyle w:val="apple-converted-space"/>
          <w:b w:val="0"/>
          <w:sz w:val="28"/>
          <w:szCs w:val="28"/>
          <w:u w:val="none"/>
        </w:rPr>
        <w:t xml:space="preserve"> Грум-</w:t>
      </w:r>
      <w:proofErr w:type="spellStart"/>
      <w:r w:rsidRPr="00BF3BEC">
        <w:rPr>
          <w:rStyle w:val="apple-converted-space"/>
          <w:b w:val="0"/>
          <w:sz w:val="28"/>
          <w:szCs w:val="28"/>
          <w:u w:val="none"/>
        </w:rPr>
        <w:t>Гржимайло</w:t>
      </w:r>
      <w:proofErr w:type="spellEnd"/>
      <w:r w:rsidRPr="00BF3BEC">
        <w:rPr>
          <w:rStyle w:val="apple-converted-space"/>
          <w:b w:val="0"/>
          <w:sz w:val="28"/>
          <w:szCs w:val="28"/>
          <w:u w:val="none"/>
        </w:rPr>
        <w:t xml:space="preserve"> «Описание Амурской области» (1894 г.)</w:t>
      </w:r>
      <w:r>
        <w:rPr>
          <w:rStyle w:val="apple-converted-space"/>
          <w:b w:val="0"/>
          <w:sz w:val="28"/>
          <w:szCs w:val="28"/>
          <w:u w:val="none"/>
        </w:rPr>
        <w:t xml:space="preserve">, в которых соблюдена </w:t>
      </w:r>
      <w:r w:rsidRPr="00BF3BEC">
        <w:rPr>
          <w:rStyle w:val="apple-converted-space"/>
          <w:b w:val="0"/>
          <w:sz w:val="28"/>
          <w:szCs w:val="28"/>
          <w:u w:val="none"/>
        </w:rPr>
        <w:t>орфография и пунктуации автора.</w:t>
      </w:r>
    </w:p>
    <w:p w:rsidR="00B348FA" w:rsidRDefault="00B348FA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 w:rsidRPr="00B348FA">
        <w:rPr>
          <w:b w:val="0"/>
          <w:sz w:val="28"/>
          <w:szCs w:val="28"/>
          <w:u w:val="none"/>
        </w:rPr>
        <w:t>«</w:t>
      </w:r>
      <w:proofErr w:type="spellStart"/>
      <w:r w:rsidRPr="00B348FA">
        <w:rPr>
          <w:b w:val="0"/>
          <w:sz w:val="28"/>
          <w:szCs w:val="28"/>
          <w:u w:val="none"/>
        </w:rPr>
        <w:t>Въ</w:t>
      </w:r>
      <w:proofErr w:type="spellEnd"/>
      <w:r w:rsidRPr="00B348FA">
        <w:rPr>
          <w:b w:val="0"/>
          <w:sz w:val="28"/>
          <w:szCs w:val="28"/>
          <w:u w:val="none"/>
        </w:rPr>
        <w:t xml:space="preserve"> 1856 г., при </w:t>
      </w:r>
      <w:proofErr w:type="spellStart"/>
      <w:r w:rsidRPr="00B348FA">
        <w:rPr>
          <w:b w:val="0"/>
          <w:sz w:val="28"/>
          <w:szCs w:val="28"/>
          <w:u w:val="none"/>
        </w:rPr>
        <w:t>впаден</w:t>
      </w:r>
      <w:r w:rsidRPr="00B348FA">
        <w:rPr>
          <w:b w:val="0"/>
          <w:sz w:val="28"/>
          <w:szCs w:val="28"/>
          <w:u w:val="none"/>
          <w:lang w:val="en-US"/>
        </w:rPr>
        <w:t>i</w:t>
      </w:r>
      <w:proofErr w:type="spellEnd"/>
      <w:r w:rsidRPr="00B348FA">
        <w:rPr>
          <w:b w:val="0"/>
          <w:sz w:val="28"/>
          <w:szCs w:val="28"/>
          <w:u w:val="none"/>
        </w:rPr>
        <w:t xml:space="preserve">и р. </w:t>
      </w:r>
      <w:proofErr w:type="spellStart"/>
      <w:r w:rsidRPr="00B348FA">
        <w:rPr>
          <w:b w:val="0"/>
          <w:sz w:val="28"/>
          <w:szCs w:val="28"/>
          <w:u w:val="none"/>
        </w:rPr>
        <w:t>Зеи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въ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Амуръ</w:t>
      </w:r>
      <w:proofErr w:type="spellEnd"/>
      <w:r w:rsidRPr="00B348FA">
        <w:rPr>
          <w:b w:val="0"/>
          <w:sz w:val="28"/>
          <w:szCs w:val="28"/>
          <w:u w:val="none"/>
        </w:rPr>
        <w:t xml:space="preserve">, был </w:t>
      </w:r>
      <w:proofErr w:type="spellStart"/>
      <w:r w:rsidRPr="00B348FA">
        <w:rPr>
          <w:b w:val="0"/>
          <w:sz w:val="28"/>
          <w:szCs w:val="28"/>
          <w:u w:val="none"/>
        </w:rPr>
        <w:t>поставленъ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Усть-Зейский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постъ</w:t>
      </w:r>
      <w:proofErr w:type="spellEnd"/>
      <w:r w:rsidRPr="00B348FA">
        <w:rPr>
          <w:b w:val="0"/>
          <w:sz w:val="28"/>
          <w:szCs w:val="28"/>
          <w:u w:val="none"/>
        </w:rPr>
        <w:t xml:space="preserve">. </w:t>
      </w:r>
      <w:proofErr w:type="spellStart"/>
      <w:r w:rsidRPr="00B348FA">
        <w:rPr>
          <w:b w:val="0"/>
          <w:sz w:val="28"/>
          <w:szCs w:val="28"/>
          <w:u w:val="none"/>
        </w:rPr>
        <w:t>Въ</w:t>
      </w:r>
      <w:proofErr w:type="spellEnd"/>
      <w:r w:rsidRPr="00B348FA">
        <w:rPr>
          <w:b w:val="0"/>
          <w:sz w:val="28"/>
          <w:szCs w:val="28"/>
          <w:u w:val="none"/>
        </w:rPr>
        <w:t xml:space="preserve"> 1857 г. </w:t>
      </w:r>
      <w:proofErr w:type="spellStart"/>
      <w:r w:rsidRPr="00B348FA">
        <w:rPr>
          <w:b w:val="0"/>
          <w:sz w:val="28"/>
          <w:szCs w:val="28"/>
          <w:u w:val="none"/>
        </w:rPr>
        <w:t>прибылъ</w:t>
      </w:r>
      <w:proofErr w:type="spellEnd"/>
      <w:r w:rsidRPr="00B348FA">
        <w:rPr>
          <w:b w:val="0"/>
          <w:sz w:val="28"/>
          <w:szCs w:val="28"/>
          <w:u w:val="none"/>
        </w:rPr>
        <w:t xml:space="preserve"> сюда </w:t>
      </w:r>
      <w:proofErr w:type="spellStart"/>
      <w:r w:rsidRPr="00B348FA">
        <w:rPr>
          <w:b w:val="0"/>
          <w:sz w:val="28"/>
          <w:szCs w:val="28"/>
          <w:u w:val="none"/>
        </w:rPr>
        <w:t>отрядъ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войскъ</w:t>
      </w:r>
      <w:proofErr w:type="spellEnd"/>
      <w:r w:rsidRPr="00B348FA">
        <w:rPr>
          <w:b w:val="0"/>
          <w:sz w:val="28"/>
          <w:szCs w:val="28"/>
          <w:u w:val="none"/>
        </w:rPr>
        <w:t xml:space="preserve">, </w:t>
      </w:r>
      <w:proofErr w:type="spellStart"/>
      <w:r w:rsidRPr="00B348FA">
        <w:rPr>
          <w:b w:val="0"/>
          <w:sz w:val="28"/>
          <w:szCs w:val="28"/>
          <w:u w:val="none"/>
        </w:rPr>
        <w:t>составлявш</w:t>
      </w:r>
      <w:r w:rsidRPr="00B348FA">
        <w:rPr>
          <w:b w:val="0"/>
          <w:sz w:val="28"/>
          <w:szCs w:val="28"/>
          <w:u w:val="none"/>
          <w:lang w:val="en-US"/>
        </w:rPr>
        <w:t>i</w:t>
      </w:r>
      <w:proofErr w:type="spellEnd"/>
      <w:r w:rsidRPr="00B348FA">
        <w:rPr>
          <w:b w:val="0"/>
          <w:sz w:val="28"/>
          <w:szCs w:val="28"/>
          <w:u w:val="none"/>
        </w:rPr>
        <w:t xml:space="preserve">й </w:t>
      </w:r>
      <w:proofErr w:type="spellStart"/>
      <w:r w:rsidRPr="00B348FA">
        <w:rPr>
          <w:b w:val="0"/>
          <w:sz w:val="28"/>
          <w:szCs w:val="28"/>
          <w:u w:val="none"/>
        </w:rPr>
        <w:t>изъ</w:t>
      </w:r>
      <w:proofErr w:type="spellEnd"/>
      <w:r w:rsidRPr="00B348FA">
        <w:rPr>
          <w:b w:val="0"/>
          <w:sz w:val="28"/>
          <w:szCs w:val="28"/>
          <w:u w:val="none"/>
        </w:rPr>
        <w:t xml:space="preserve"> 6 </w:t>
      </w:r>
      <w:proofErr w:type="spellStart"/>
      <w:r w:rsidRPr="00B348FA">
        <w:rPr>
          <w:b w:val="0"/>
          <w:sz w:val="28"/>
          <w:szCs w:val="28"/>
          <w:u w:val="none"/>
        </w:rPr>
        <w:t>ротъ</w:t>
      </w:r>
      <w:proofErr w:type="spellEnd"/>
      <w:r w:rsidRPr="00B348FA">
        <w:rPr>
          <w:b w:val="0"/>
          <w:sz w:val="28"/>
          <w:szCs w:val="28"/>
          <w:u w:val="none"/>
        </w:rPr>
        <w:t xml:space="preserve"> 14 Восточного батальона, </w:t>
      </w:r>
      <w:proofErr w:type="spellStart"/>
      <w:r w:rsidRPr="00B348FA">
        <w:rPr>
          <w:b w:val="0"/>
          <w:sz w:val="28"/>
          <w:szCs w:val="28"/>
          <w:u w:val="none"/>
        </w:rPr>
        <w:t>дивиз</w:t>
      </w:r>
      <w:r w:rsidRPr="00B348FA">
        <w:rPr>
          <w:b w:val="0"/>
          <w:sz w:val="28"/>
          <w:szCs w:val="28"/>
          <w:u w:val="none"/>
          <w:lang w:val="en-US"/>
        </w:rPr>
        <w:t>i</w:t>
      </w:r>
      <w:proofErr w:type="spellEnd"/>
      <w:r w:rsidRPr="00B348FA">
        <w:rPr>
          <w:b w:val="0"/>
          <w:sz w:val="28"/>
          <w:szCs w:val="28"/>
          <w:u w:val="none"/>
        </w:rPr>
        <w:t xml:space="preserve">она легкой конной батареи и сотни </w:t>
      </w:r>
      <w:proofErr w:type="spellStart"/>
      <w:r w:rsidRPr="00B348FA">
        <w:rPr>
          <w:b w:val="0"/>
          <w:sz w:val="28"/>
          <w:szCs w:val="28"/>
          <w:u w:val="none"/>
        </w:rPr>
        <w:t>казаковъ</w:t>
      </w:r>
      <w:proofErr w:type="spellEnd"/>
      <w:r w:rsidRPr="00B348FA">
        <w:rPr>
          <w:b w:val="0"/>
          <w:sz w:val="28"/>
          <w:szCs w:val="28"/>
          <w:u w:val="none"/>
        </w:rPr>
        <w:t xml:space="preserve">. </w:t>
      </w:r>
      <w:proofErr w:type="spellStart"/>
      <w:proofErr w:type="gramStart"/>
      <w:r w:rsidRPr="00B348FA">
        <w:rPr>
          <w:b w:val="0"/>
          <w:sz w:val="28"/>
          <w:szCs w:val="28"/>
          <w:u w:val="none"/>
        </w:rPr>
        <w:t>Отрядъ</w:t>
      </w:r>
      <w:proofErr w:type="spellEnd"/>
      <w:r w:rsidRPr="00B348FA">
        <w:rPr>
          <w:b w:val="0"/>
          <w:sz w:val="28"/>
          <w:szCs w:val="28"/>
          <w:u w:val="none"/>
        </w:rPr>
        <w:t xml:space="preserve">  </w:t>
      </w:r>
      <w:proofErr w:type="spellStart"/>
      <w:r w:rsidRPr="00B348FA">
        <w:rPr>
          <w:b w:val="0"/>
          <w:sz w:val="28"/>
          <w:szCs w:val="28"/>
          <w:u w:val="none"/>
        </w:rPr>
        <w:t>размѣстился</w:t>
      </w:r>
      <w:proofErr w:type="spellEnd"/>
      <w:proofErr w:type="gram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въ</w:t>
      </w:r>
      <w:proofErr w:type="spellEnd"/>
      <w:r w:rsidRPr="00B348FA">
        <w:rPr>
          <w:b w:val="0"/>
          <w:sz w:val="28"/>
          <w:szCs w:val="28"/>
          <w:u w:val="none"/>
        </w:rPr>
        <w:t xml:space="preserve"> </w:t>
      </w:r>
      <w:proofErr w:type="spellStart"/>
      <w:r w:rsidRPr="00B348FA">
        <w:rPr>
          <w:b w:val="0"/>
          <w:sz w:val="28"/>
          <w:szCs w:val="28"/>
          <w:u w:val="none"/>
        </w:rPr>
        <w:t>землянкахъ</w:t>
      </w:r>
      <w:proofErr w:type="spellEnd"/>
      <w:r w:rsidRPr="00B348FA">
        <w:rPr>
          <w:b w:val="0"/>
          <w:sz w:val="28"/>
          <w:szCs w:val="28"/>
          <w:u w:val="none"/>
        </w:rPr>
        <w:t xml:space="preserve"> и </w:t>
      </w:r>
      <w:proofErr w:type="spellStart"/>
      <w:r w:rsidRPr="00B348FA">
        <w:rPr>
          <w:b w:val="0"/>
          <w:sz w:val="28"/>
          <w:szCs w:val="28"/>
          <w:u w:val="none"/>
        </w:rPr>
        <w:t>мазанкахъ</w:t>
      </w:r>
      <w:proofErr w:type="spellEnd"/>
      <w:r w:rsidRPr="00B348FA">
        <w:rPr>
          <w:b w:val="0"/>
          <w:sz w:val="28"/>
          <w:szCs w:val="28"/>
          <w:u w:val="none"/>
        </w:rPr>
        <w:t xml:space="preserve">, а самое </w:t>
      </w:r>
      <w:proofErr w:type="spellStart"/>
      <w:r w:rsidRPr="00B348FA">
        <w:rPr>
          <w:b w:val="0"/>
          <w:sz w:val="28"/>
          <w:szCs w:val="28"/>
          <w:u w:val="none"/>
        </w:rPr>
        <w:t>мѣсто</w:t>
      </w:r>
      <w:proofErr w:type="spellEnd"/>
      <w:r w:rsidRPr="00B348FA">
        <w:rPr>
          <w:b w:val="0"/>
          <w:sz w:val="28"/>
          <w:szCs w:val="28"/>
          <w:u w:val="none"/>
        </w:rPr>
        <w:t xml:space="preserve"> получило назван</w:t>
      </w:r>
      <w:r w:rsidRPr="00B348FA">
        <w:rPr>
          <w:b w:val="0"/>
          <w:sz w:val="28"/>
          <w:szCs w:val="28"/>
          <w:u w:val="none"/>
          <w:lang w:val="en-US"/>
        </w:rPr>
        <w:t>i</w:t>
      </w:r>
      <w:r w:rsidRPr="00B348FA">
        <w:rPr>
          <w:b w:val="0"/>
          <w:sz w:val="28"/>
          <w:szCs w:val="28"/>
          <w:u w:val="none"/>
        </w:rPr>
        <w:t xml:space="preserve">е </w:t>
      </w:r>
      <w:proofErr w:type="spellStart"/>
      <w:r w:rsidRPr="00B348FA">
        <w:rPr>
          <w:b w:val="0"/>
          <w:sz w:val="28"/>
          <w:szCs w:val="28"/>
          <w:u w:val="none"/>
        </w:rPr>
        <w:t>Усть-Зейской</w:t>
      </w:r>
      <w:proofErr w:type="spellEnd"/>
      <w:r w:rsidRPr="00B348FA">
        <w:rPr>
          <w:b w:val="0"/>
          <w:sz w:val="28"/>
          <w:szCs w:val="28"/>
          <w:u w:val="none"/>
        </w:rPr>
        <w:t xml:space="preserve"> станицы».</w:t>
      </w:r>
    </w:p>
    <w:p w:rsidR="00427B71" w:rsidRDefault="00427B71" w:rsidP="005F15A7">
      <w:pPr>
        <w:pStyle w:val="a3"/>
        <w:spacing w:line="360" w:lineRule="auto"/>
        <w:ind w:firstLine="709"/>
        <w:contextualSpacing/>
        <w:jc w:val="both"/>
        <w:rPr>
          <w:b w:val="0"/>
          <w:sz w:val="28"/>
          <w:szCs w:val="28"/>
          <w:u w:val="none"/>
        </w:rPr>
      </w:pPr>
    </w:p>
    <w:p w:rsidR="00427B71" w:rsidRDefault="00427B71" w:rsidP="00427B71">
      <w:pPr>
        <w:pStyle w:val="a3"/>
        <w:contextualSpacing/>
        <w:jc w:val="both"/>
        <w:rPr>
          <w:b w:val="0"/>
          <w:sz w:val="28"/>
          <w:szCs w:val="28"/>
          <w:u w:val="none"/>
        </w:rPr>
      </w:pP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5600EB3A" wp14:editId="7C4CF1A0">
            <wp:extent cx="1274590" cy="1795750"/>
            <wp:effectExtent l="19050" t="0" r="1760" b="0"/>
            <wp:docPr id="16" name="Рисунок 7" descr="H:\Михайловская А.С\Статьи\2020\IMG_20200121_155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:\Михайловская А.С\Статьи\2020\IMG_20200121_155515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15" cy="17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u w:val="none"/>
        </w:rPr>
        <w:t xml:space="preserve">    </w:t>
      </w: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2EDE73FF" wp14:editId="2714D4A1">
            <wp:extent cx="2217375" cy="1454227"/>
            <wp:effectExtent l="19050" t="0" r="0" b="0"/>
            <wp:docPr id="17" name="Рисунок 8" descr="H:\Михайловская А.С\Статьи\2020\IMG_20200121_155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:\Михайловская А.С\Статьи\2020\IMG_20200121_155543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3" cy="146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  <w:u w:val="none"/>
        </w:rPr>
        <w:t xml:space="preserve">   </w:t>
      </w:r>
      <w:r w:rsidRPr="00427B71">
        <w:rPr>
          <w:b w:val="0"/>
          <w:noProof/>
          <w:sz w:val="28"/>
          <w:szCs w:val="28"/>
          <w:u w:val="none"/>
        </w:rPr>
        <w:drawing>
          <wp:inline distT="0" distB="0" distL="0" distR="0" wp14:anchorId="652DF9E8" wp14:editId="2FD915D2">
            <wp:extent cx="2019070" cy="1454227"/>
            <wp:effectExtent l="19050" t="0" r="230" b="0"/>
            <wp:docPr id="19" name="Рисунок 9" descr="H:\Михайловская А.С\Статьи\2020\IMG_20200121_155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Михайловская А.С\Статьи\2020\IMG_20200121_155709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47" cy="14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71" w:rsidRDefault="00427B71" w:rsidP="009012AC">
      <w:pPr>
        <w:pStyle w:val="a3"/>
        <w:ind w:firstLine="851"/>
        <w:contextualSpacing/>
        <w:jc w:val="both"/>
        <w:rPr>
          <w:b w:val="0"/>
          <w:sz w:val="28"/>
          <w:szCs w:val="28"/>
          <w:u w:val="none"/>
        </w:rPr>
      </w:pPr>
    </w:p>
    <w:p w:rsidR="009040E2" w:rsidRDefault="00B348FA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>В связи с тем, что на момент организации выставки в музее отсутствовали комплексы, посвященные</w:t>
      </w:r>
      <w:r w:rsidR="008852E2">
        <w:rPr>
          <w:b w:val="0"/>
          <w:sz w:val="28"/>
          <w:szCs w:val="28"/>
          <w:u w:val="none"/>
        </w:rPr>
        <w:t xml:space="preserve"> основанию города Благовещенска</w:t>
      </w:r>
      <w:r>
        <w:rPr>
          <w:b w:val="0"/>
          <w:sz w:val="28"/>
          <w:szCs w:val="28"/>
          <w:u w:val="none"/>
        </w:rPr>
        <w:t xml:space="preserve"> </w:t>
      </w:r>
      <w:r w:rsidR="008852E2">
        <w:rPr>
          <w:b w:val="0"/>
          <w:sz w:val="28"/>
          <w:szCs w:val="28"/>
          <w:u w:val="none"/>
        </w:rPr>
        <w:t>(</w:t>
      </w:r>
      <w:r>
        <w:rPr>
          <w:b w:val="0"/>
          <w:sz w:val="28"/>
          <w:szCs w:val="28"/>
          <w:u w:val="none"/>
        </w:rPr>
        <w:t xml:space="preserve">временной период, отраженный в материалах выставки, представлен концом </w:t>
      </w:r>
      <w:r w:rsidRPr="00B348FA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  <w:lang w:val="en-US"/>
        </w:rPr>
        <w:t>XIX</w:t>
      </w:r>
      <w:r w:rsidRPr="00B348FA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–</w:t>
      </w:r>
      <w:r w:rsidRPr="00B348FA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началом </w:t>
      </w:r>
      <w:r>
        <w:rPr>
          <w:b w:val="0"/>
          <w:sz w:val="28"/>
          <w:szCs w:val="28"/>
          <w:u w:val="none"/>
          <w:lang w:val="en-US"/>
        </w:rPr>
        <w:t>XX</w:t>
      </w:r>
      <w:r>
        <w:rPr>
          <w:b w:val="0"/>
          <w:sz w:val="28"/>
          <w:szCs w:val="28"/>
          <w:u w:val="none"/>
        </w:rPr>
        <w:t xml:space="preserve"> вв.</w:t>
      </w:r>
      <w:r w:rsidR="008852E2">
        <w:rPr>
          <w:b w:val="0"/>
          <w:sz w:val="28"/>
          <w:szCs w:val="28"/>
          <w:u w:val="none"/>
        </w:rPr>
        <w:t>)</w:t>
      </w:r>
      <w:r>
        <w:rPr>
          <w:b w:val="0"/>
          <w:sz w:val="28"/>
          <w:szCs w:val="28"/>
          <w:u w:val="none"/>
        </w:rPr>
        <w:t>, поэтому решено  было поместить выставку</w:t>
      </w:r>
      <w:r w:rsidR="009012AC" w:rsidRPr="009012AC">
        <w:rPr>
          <w:b w:val="0"/>
          <w:sz w:val="28"/>
          <w:szCs w:val="28"/>
          <w:u w:val="none"/>
        </w:rPr>
        <w:t xml:space="preserve"> в зале № 10</w:t>
      </w:r>
      <w:r>
        <w:rPr>
          <w:b w:val="0"/>
          <w:sz w:val="28"/>
          <w:szCs w:val="28"/>
          <w:u w:val="none"/>
        </w:rPr>
        <w:t>, который завершает постоянную экспозицию первого этажа.</w:t>
      </w:r>
    </w:p>
    <w:p w:rsidR="00700349" w:rsidRDefault="00771B96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В представленном виде </w:t>
      </w:r>
      <w:r w:rsidR="00700349">
        <w:rPr>
          <w:b w:val="0"/>
          <w:sz w:val="28"/>
          <w:szCs w:val="28"/>
          <w:u w:val="none"/>
        </w:rPr>
        <w:t>выставка проработала с февраля по июнь 2019 г. и пользовалась неподдельным интересом у посетителей музея, об этом свидетельствует книга отзывов.</w:t>
      </w:r>
    </w:p>
    <w:p w:rsidR="009040E2" w:rsidRDefault="009040E2" w:rsidP="009040E2">
      <w:pPr>
        <w:pStyle w:val="a3"/>
        <w:ind w:firstLine="851"/>
        <w:contextualSpacing/>
        <w:jc w:val="both"/>
        <w:rPr>
          <w:b w:val="0"/>
          <w:sz w:val="28"/>
          <w:szCs w:val="28"/>
          <w:u w:val="none"/>
        </w:rPr>
      </w:pPr>
    </w:p>
    <w:p w:rsidR="009040E2" w:rsidRDefault="009040E2" w:rsidP="009040E2">
      <w:pPr>
        <w:pStyle w:val="a3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</w:t>
      </w:r>
      <w:r w:rsidR="008E0A36">
        <w:rPr>
          <w:b w:val="0"/>
          <w:sz w:val="28"/>
          <w:szCs w:val="28"/>
          <w:u w:val="none"/>
        </w:rPr>
        <w:t xml:space="preserve">          </w:t>
      </w:r>
      <w:r w:rsidR="0038246F" w:rsidRPr="0038246F">
        <w:rPr>
          <w:rFonts w:ascii="Calibri" w:hAnsi="Calibri"/>
          <w:b w:val="0"/>
          <w:bCs w:val="0"/>
          <w:noProof/>
          <w:sz w:val="22"/>
          <w:szCs w:val="22"/>
          <w:u w:val="none"/>
        </w:rPr>
        <w:t xml:space="preserve"> </w:t>
      </w:r>
      <w:r w:rsidR="0038246F" w:rsidRPr="0038246F">
        <w:rPr>
          <w:b w:val="0"/>
          <w:noProof/>
          <w:sz w:val="28"/>
          <w:szCs w:val="28"/>
          <w:u w:val="none"/>
        </w:rPr>
        <w:drawing>
          <wp:inline distT="0" distB="0" distL="0" distR="0" wp14:anchorId="09A31A82" wp14:editId="513CAD4A">
            <wp:extent cx="3324225" cy="186182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51" cy="187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40E2" w:rsidRDefault="009040E2" w:rsidP="009012AC">
      <w:pPr>
        <w:pStyle w:val="a3"/>
        <w:ind w:firstLine="851"/>
        <w:contextualSpacing/>
        <w:jc w:val="both"/>
        <w:rPr>
          <w:b w:val="0"/>
          <w:sz w:val="28"/>
          <w:szCs w:val="28"/>
          <w:u w:val="none"/>
        </w:rPr>
      </w:pPr>
    </w:p>
    <w:p w:rsidR="00B348FA" w:rsidRPr="009012AC" w:rsidRDefault="00A37C38" w:rsidP="00A07353">
      <w:pPr>
        <w:pStyle w:val="a3"/>
        <w:spacing w:line="360" w:lineRule="auto"/>
        <w:ind w:firstLine="567"/>
        <w:contextualSpacing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Ансамблевые, систематические, сюжетно-образные экспозиции отличаются масштабом, эмоциональной насыщенностью, созданием запоминающегося образа, использованием множества приёмов показа предметов, объёмом предс</w:t>
      </w:r>
      <w:r w:rsidR="00771B96">
        <w:rPr>
          <w:b w:val="0"/>
          <w:sz w:val="28"/>
          <w:szCs w:val="28"/>
          <w:u w:val="none"/>
        </w:rPr>
        <w:t>тавленной информации, посредство</w:t>
      </w:r>
      <w:r>
        <w:rPr>
          <w:b w:val="0"/>
          <w:sz w:val="28"/>
          <w:szCs w:val="28"/>
          <w:u w:val="none"/>
        </w:rPr>
        <w:t xml:space="preserve">м которой осуществляется воздействие на посетителей. </w:t>
      </w:r>
      <w:r w:rsidR="00771B96">
        <w:rPr>
          <w:b w:val="0"/>
          <w:sz w:val="28"/>
          <w:szCs w:val="28"/>
          <w:u w:val="none"/>
        </w:rPr>
        <w:t>Поэтому</w:t>
      </w:r>
      <w:r>
        <w:rPr>
          <w:b w:val="0"/>
          <w:sz w:val="28"/>
          <w:szCs w:val="28"/>
          <w:u w:val="none"/>
        </w:rPr>
        <w:t xml:space="preserve"> на их создание требуется много времени. </w:t>
      </w:r>
      <w:r w:rsidR="00826AFB">
        <w:rPr>
          <w:b w:val="0"/>
          <w:sz w:val="28"/>
          <w:szCs w:val="28"/>
          <w:u w:val="none"/>
        </w:rPr>
        <w:t xml:space="preserve">Выставка одного предмета </w:t>
      </w:r>
      <w:r w:rsidR="00771B96">
        <w:rPr>
          <w:b w:val="0"/>
          <w:sz w:val="28"/>
          <w:szCs w:val="28"/>
          <w:u w:val="none"/>
        </w:rPr>
        <w:t>наоборот</w:t>
      </w:r>
      <w:r w:rsidR="00826AFB">
        <w:rPr>
          <w:b w:val="0"/>
          <w:sz w:val="28"/>
          <w:szCs w:val="28"/>
          <w:u w:val="none"/>
        </w:rPr>
        <w:t xml:space="preserve"> предполагает, учитывая демонстрацию уникальных фондовых предметов, максимум информативности, мобильность и организацию в сжатые сроки,</w:t>
      </w:r>
      <w:r w:rsidR="00771B96">
        <w:rPr>
          <w:b w:val="0"/>
          <w:sz w:val="28"/>
          <w:szCs w:val="28"/>
          <w:u w:val="none"/>
        </w:rPr>
        <w:t xml:space="preserve"> но</w:t>
      </w:r>
      <w:r w:rsidR="00826AFB">
        <w:rPr>
          <w:b w:val="0"/>
          <w:sz w:val="28"/>
          <w:szCs w:val="28"/>
          <w:u w:val="none"/>
        </w:rPr>
        <w:t xml:space="preserve"> при этом не уступает в н</w:t>
      </w:r>
      <w:r w:rsidR="00C82EF4">
        <w:rPr>
          <w:b w:val="0"/>
          <w:sz w:val="28"/>
          <w:szCs w:val="28"/>
          <w:u w:val="none"/>
        </w:rPr>
        <w:t xml:space="preserve">аучном подходе к её реализации, </w:t>
      </w:r>
      <w:r>
        <w:rPr>
          <w:b w:val="0"/>
          <w:sz w:val="28"/>
          <w:szCs w:val="28"/>
          <w:u w:val="none"/>
        </w:rPr>
        <w:t>я</w:t>
      </w:r>
      <w:r w:rsidR="00771B96">
        <w:rPr>
          <w:b w:val="0"/>
          <w:sz w:val="28"/>
          <w:szCs w:val="28"/>
          <w:u w:val="none"/>
        </w:rPr>
        <w:t xml:space="preserve">вляется интересной и </w:t>
      </w:r>
      <w:proofErr w:type="gramStart"/>
      <w:r w:rsidR="00771B96">
        <w:rPr>
          <w:b w:val="0"/>
          <w:sz w:val="28"/>
          <w:szCs w:val="28"/>
          <w:u w:val="none"/>
        </w:rPr>
        <w:t>актуальной  в</w:t>
      </w:r>
      <w:proofErr w:type="gramEnd"/>
      <w:r w:rsidR="00771B96">
        <w:rPr>
          <w:b w:val="0"/>
          <w:sz w:val="28"/>
          <w:szCs w:val="28"/>
          <w:u w:val="none"/>
        </w:rPr>
        <w:t xml:space="preserve"> настоящее время</w:t>
      </w:r>
      <w:r>
        <w:rPr>
          <w:b w:val="0"/>
          <w:sz w:val="28"/>
          <w:szCs w:val="28"/>
          <w:u w:val="none"/>
        </w:rPr>
        <w:t xml:space="preserve"> формой организации выставочной деятельности в музее. </w:t>
      </w:r>
      <w:r w:rsidR="00700349">
        <w:rPr>
          <w:b w:val="0"/>
          <w:sz w:val="28"/>
          <w:szCs w:val="28"/>
          <w:u w:val="none"/>
        </w:rPr>
        <w:t xml:space="preserve"> </w:t>
      </w:r>
    </w:p>
    <w:p w:rsidR="00B15397" w:rsidRDefault="00B15397" w:rsidP="005F15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52E2" w:rsidRDefault="008852E2" w:rsidP="005F15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52E2" w:rsidRDefault="008852E2" w:rsidP="005F15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52E2" w:rsidRDefault="008852E2" w:rsidP="005F15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0E79" w:rsidRDefault="00B15397" w:rsidP="001A09F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Источники</w:t>
      </w:r>
      <w:r w:rsidR="00EF0E79">
        <w:rPr>
          <w:rFonts w:ascii="Times New Roman" w:hAnsi="Times New Roman"/>
          <w:sz w:val="28"/>
          <w:szCs w:val="28"/>
        </w:rPr>
        <w:t>:</w:t>
      </w:r>
    </w:p>
    <w:p w:rsidR="00B15397" w:rsidRDefault="00B15397" w:rsidP="005F15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E79" w:rsidRPr="00EF0E79" w:rsidRDefault="00EF0E79" w:rsidP="005F15A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1.</w:t>
      </w:r>
      <w:r w:rsidR="00A01532" w:rsidRPr="005E1C11">
        <w:rPr>
          <w:rFonts w:ascii="Times New Roman" w:hAnsi="Times New Roman"/>
          <w:sz w:val="28"/>
          <w:szCs w:val="28"/>
        </w:rPr>
        <w:t xml:space="preserve"> </w:t>
      </w:r>
      <w:r w:rsidRPr="00EF0E79">
        <w:rPr>
          <w:rFonts w:ascii="Times New Roman" w:hAnsi="Times New Roman"/>
          <w:sz w:val="28"/>
          <w:szCs w:val="28"/>
          <w:shd w:val="clear" w:color="auto" w:fill="FFFFFF"/>
        </w:rPr>
        <w:t>Описание Амурской области/ сост. Г. Е. Грум-</w:t>
      </w:r>
      <w:proofErr w:type="spellStart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Гржимайло</w:t>
      </w:r>
      <w:proofErr w:type="spellEnd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 xml:space="preserve">; под ред. [и с предисл.] П. П. Семенова. - С.-Петербург: </w:t>
      </w:r>
      <w:proofErr w:type="spellStart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типо</w:t>
      </w:r>
      <w:proofErr w:type="spellEnd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 xml:space="preserve">-лит. и переплетная С.М. Николаева, 1894. - [2], VI, 640, VIII с., [1] л. к.; 25 см. - Перед </w:t>
      </w:r>
      <w:proofErr w:type="spellStart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загл</w:t>
      </w:r>
      <w:proofErr w:type="spellEnd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 xml:space="preserve">.: По поручению г. министра финансов. - </w:t>
      </w:r>
      <w:proofErr w:type="spellStart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Алф</w:t>
      </w:r>
      <w:proofErr w:type="spellEnd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. указ. геогр. назв.: с. 631-</w:t>
      </w:r>
      <w:proofErr w:type="gramStart"/>
      <w:r w:rsidRPr="00EF0E79">
        <w:rPr>
          <w:rFonts w:ascii="Times New Roman" w:hAnsi="Times New Roman"/>
          <w:sz w:val="28"/>
          <w:szCs w:val="28"/>
          <w:shd w:val="clear" w:color="auto" w:fill="FFFFFF"/>
        </w:rPr>
        <w:t>639 .</w:t>
      </w:r>
      <w:proofErr w:type="gramEnd"/>
    </w:p>
    <w:p w:rsidR="00A01532" w:rsidRPr="005E1C11" w:rsidRDefault="00A01532" w:rsidP="005F15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A01532" w:rsidRPr="005E1C11" w:rsidSect="005F1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50BAB"/>
    <w:multiLevelType w:val="hybridMultilevel"/>
    <w:tmpl w:val="C3842B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3B7A0693"/>
    <w:multiLevelType w:val="hybridMultilevel"/>
    <w:tmpl w:val="B2F4CF52"/>
    <w:lvl w:ilvl="0" w:tplc="419670B8">
      <w:start w:val="1"/>
      <w:numFmt w:val="decimal"/>
      <w:lvlText w:val="%1."/>
      <w:lvlJc w:val="left"/>
      <w:pPr>
        <w:ind w:left="9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2" w15:restartNumberingAfterBreak="0">
    <w:nsid w:val="71103267"/>
    <w:multiLevelType w:val="hybridMultilevel"/>
    <w:tmpl w:val="850E0864"/>
    <w:lvl w:ilvl="0" w:tplc="D50EFEC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987"/>
    <w:rsid w:val="0002411E"/>
    <w:rsid w:val="00040AE9"/>
    <w:rsid w:val="00051731"/>
    <w:rsid w:val="00060CD4"/>
    <w:rsid w:val="0006408C"/>
    <w:rsid w:val="00065FBA"/>
    <w:rsid w:val="00084996"/>
    <w:rsid w:val="000873BC"/>
    <w:rsid w:val="00097D6F"/>
    <w:rsid w:val="000A1427"/>
    <w:rsid w:val="000B1A1B"/>
    <w:rsid w:val="000D7EEC"/>
    <w:rsid w:val="000E00CE"/>
    <w:rsid w:val="000F430F"/>
    <w:rsid w:val="00133BB5"/>
    <w:rsid w:val="00142503"/>
    <w:rsid w:val="00144C9F"/>
    <w:rsid w:val="00152CBE"/>
    <w:rsid w:val="0017502B"/>
    <w:rsid w:val="00182D08"/>
    <w:rsid w:val="0018520B"/>
    <w:rsid w:val="00190524"/>
    <w:rsid w:val="001A09F8"/>
    <w:rsid w:val="001A3D5C"/>
    <w:rsid w:val="001A46BB"/>
    <w:rsid w:val="001A7ED2"/>
    <w:rsid w:val="001B096A"/>
    <w:rsid w:val="001B1BB1"/>
    <w:rsid w:val="001C6E7B"/>
    <w:rsid w:val="00201323"/>
    <w:rsid w:val="00205D64"/>
    <w:rsid w:val="00221D5E"/>
    <w:rsid w:val="0023253F"/>
    <w:rsid w:val="00235835"/>
    <w:rsid w:val="0026503A"/>
    <w:rsid w:val="00266B70"/>
    <w:rsid w:val="00272113"/>
    <w:rsid w:val="002802FC"/>
    <w:rsid w:val="002C2A4A"/>
    <w:rsid w:val="002E0939"/>
    <w:rsid w:val="002E27C5"/>
    <w:rsid w:val="002E67C2"/>
    <w:rsid w:val="002E7522"/>
    <w:rsid w:val="002F6F90"/>
    <w:rsid w:val="00324157"/>
    <w:rsid w:val="00337F99"/>
    <w:rsid w:val="00353ECF"/>
    <w:rsid w:val="0036062C"/>
    <w:rsid w:val="00374A2A"/>
    <w:rsid w:val="0038246F"/>
    <w:rsid w:val="003959B6"/>
    <w:rsid w:val="003960F2"/>
    <w:rsid w:val="003A2BF7"/>
    <w:rsid w:val="003A3D37"/>
    <w:rsid w:val="003C602D"/>
    <w:rsid w:val="003D2728"/>
    <w:rsid w:val="003D2F71"/>
    <w:rsid w:val="003E5F41"/>
    <w:rsid w:val="00407C86"/>
    <w:rsid w:val="00416B53"/>
    <w:rsid w:val="00427B71"/>
    <w:rsid w:val="0044523F"/>
    <w:rsid w:val="0045699C"/>
    <w:rsid w:val="00464F03"/>
    <w:rsid w:val="00465F1C"/>
    <w:rsid w:val="00476E00"/>
    <w:rsid w:val="004D2277"/>
    <w:rsid w:val="004E57A5"/>
    <w:rsid w:val="004F7935"/>
    <w:rsid w:val="00511736"/>
    <w:rsid w:val="00521A8F"/>
    <w:rsid w:val="00570441"/>
    <w:rsid w:val="0059455F"/>
    <w:rsid w:val="005D128C"/>
    <w:rsid w:val="005E5DA3"/>
    <w:rsid w:val="005E72FF"/>
    <w:rsid w:val="005F15A7"/>
    <w:rsid w:val="006039BB"/>
    <w:rsid w:val="006228D6"/>
    <w:rsid w:val="00623148"/>
    <w:rsid w:val="00636CF9"/>
    <w:rsid w:val="0064650F"/>
    <w:rsid w:val="006763B1"/>
    <w:rsid w:val="00676BE6"/>
    <w:rsid w:val="00685FBB"/>
    <w:rsid w:val="00694ED6"/>
    <w:rsid w:val="006B3ED6"/>
    <w:rsid w:val="006B79C4"/>
    <w:rsid w:val="006C3598"/>
    <w:rsid w:val="006D2A36"/>
    <w:rsid w:val="006E1AE8"/>
    <w:rsid w:val="006F08D6"/>
    <w:rsid w:val="00700349"/>
    <w:rsid w:val="0073208F"/>
    <w:rsid w:val="00734D2E"/>
    <w:rsid w:val="0074074A"/>
    <w:rsid w:val="00742C2F"/>
    <w:rsid w:val="007439E2"/>
    <w:rsid w:val="00747BB6"/>
    <w:rsid w:val="007502AF"/>
    <w:rsid w:val="00753CF0"/>
    <w:rsid w:val="00771B3C"/>
    <w:rsid w:val="00771B96"/>
    <w:rsid w:val="007747E6"/>
    <w:rsid w:val="00775AC0"/>
    <w:rsid w:val="007840A8"/>
    <w:rsid w:val="007A0987"/>
    <w:rsid w:val="007A4CCC"/>
    <w:rsid w:val="007B2ED4"/>
    <w:rsid w:val="007B6439"/>
    <w:rsid w:val="007F1591"/>
    <w:rsid w:val="00821909"/>
    <w:rsid w:val="00826AFB"/>
    <w:rsid w:val="008510FF"/>
    <w:rsid w:val="008535D1"/>
    <w:rsid w:val="008551F7"/>
    <w:rsid w:val="00874C59"/>
    <w:rsid w:val="008852E2"/>
    <w:rsid w:val="0088540C"/>
    <w:rsid w:val="00891CB3"/>
    <w:rsid w:val="00892FEF"/>
    <w:rsid w:val="008936C4"/>
    <w:rsid w:val="008A6B1C"/>
    <w:rsid w:val="008B0AC5"/>
    <w:rsid w:val="008D062E"/>
    <w:rsid w:val="008D133E"/>
    <w:rsid w:val="008D63C0"/>
    <w:rsid w:val="008E0A36"/>
    <w:rsid w:val="008E2ECC"/>
    <w:rsid w:val="009012AC"/>
    <w:rsid w:val="009040E2"/>
    <w:rsid w:val="0093280C"/>
    <w:rsid w:val="009A0D9C"/>
    <w:rsid w:val="009A762A"/>
    <w:rsid w:val="009D1A02"/>
    <w:rsid w:val="009E0ED0"/>
    <w:rsid w:val="009F15E5"/>
    <w:rsid w:val="00A01532"/>
    <w:rsid w:val="00A02E72"/>
    <w:rsid w:val="00A07353"/>
    <w:rsid w:val="00A16D5F"/>
    <w:rsid w:val="00A20A42"/>
    <w:rsid w:val="00A21BFB"/>
    <w:rsid w:val="00A279E6"/>
    <w:rsid w:val="00A37C38"/>
    <w:rsid w:val="00A44AAD"/>
    <w:rsid w:val="00A44EF3"/>
    <w:rsid w:val="00A801AF"/>
    <w:rsid w:val="00AB1A84"/>
    <w:rsid w:val="00AC32EC"/>
    <w:rsid w:val="00AD2EBC"/>
    <w:rsid w:val="00AD3029"/>
    <w:rsid w:val="00AF3DE1"/>
    <w:rsid w:val="00B15397"/>
    <w:rsid w:val="00B23FA7"/>
    <w:rsid w:val="00B27D75"/>
    <w:rsid w:val="00B348FA"/>
    <w:rsid w:val="00B43EBE"/>
    <w:rsid w:val="00B618C4"/>
    <w:rsid w:val="00B76799"/>
    <w:rsid w:val="00B82275"/>
    <w:rsid w:val="00B9115C"/>
    <w:rsid w:val="00BA662C"/>
    <w:rsid w:val="00BA7DAF"/>
    <w:rsid w:val="00BB3ACC"/>
    <w:rsid w:val="00BC06C5"/>
    <w:rsid w:val="00BE21C4"/>
    <w:rsid w:val="00BE77A7"/>
    <w:rsid w:val="00BF1B42"/>
    <w:rsid w:val="00BF3BEC"/>
    <w:rsid w:val="00BF3DEF"/>
    <w:rsid w:val="00BF42F1"/>
    <w:rsid w:val="00C21DE0"/>
    <w:rsid w:val="00C22230"/>
    <w:rsid w:val="00C51800"/>
    <w:rsid w:val="00C64886"/>
    <w:rsid w:val="00C660FA"/>
    <w:rsid w:val="00C66A5F"/>
    <w:rsid w:val="00C82EF4"/>
    <w:rsid w:val="00C93608"/>
    <w:rsid w:val="00CA5972"/>
    <w:rsid w:val="00CE7C74"/>
    <w:rsid w:val="00D04294"/>
    <w:rsid w:val="00D25307"/>
    <w:rsid w:val="00D60CD3"/>
    <w:rsid w:val="00D7798D"/>
    <w:rsid w:val="00D843FA"/>
    <w:rsid w:val="00DA4A1D"/>
    <w:rsid w:val="00DC5D70"/>
    <w:rsid w:val="00DE49C8"/>
    <w:rsid w:val="00DE5808"/>
    <w:rsid w:val="00E0389D"/>
    <w:rsid w:val="00E04DBC"/>
    <w:rsid w:val="00E148A0"/>
    <w:rsid w:val="00E308E1"/>
    <w:rsid w:val="00E358A6"/>
    <w:rsid w:val="00E36B4E"/>
    <w:rsid w:val="00E4009A"/>
    <w:rsid w:val="00E5793A"/>
    <w:rsid w:val="00E60CF1"/>
    <w:rsid w:val="00E83ED0"/>
    <w:rsid w:val="00E861A1"/>
    <w:rsid w:val="00E94CB6"/>
    <w:rsid w:val="00E96068"/>
    <w:rsid w:val="00EA0E20"/>
    <w:rsid w:val="00EA4681"/>
    <w:rsid w:val="00EB1B66"/>
    <w:rsid w:val="00EB1FFE"/>
    <w:rsid w:val="00EB30E2"/>
    <w:rsid w:val="00EC3F89"/>
    <w:rsid w:val="00EC596D"/>
    <w:rsid w:val="00EC6DEF"/>
    <w:rsid w:val="00ED2AEB"/>
    <w:rsid w:val="00EE1EE1"/>
    <w:rsid w:val="00EF0E79"/>
    <w:rsid w:val="00F0247F"/>
    <w:rsid w:val="00F44873"/>
    <w:rsid w:val="00F60CBF"/>
    <w:rsid w:val="00F7421C"/>
    <w:rsid w:val="00F83490"/>
    <w:rsid w:val="00FB0D89"/>
    <w:rsid w:val="00FB4F6F"/>
    <w:rsid w:val="00FC5801"/>
    <w:rsid w:val="00FC63CD"/>
    <w:rsid w:val="00FD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64307C0-A481-41C8-BB15-374725DFE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ED0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7A0987"/>
    <w:pPr>
      <w:keepNext/>
      <w:spacing w:after="0" w:line="360" w:lineRule="auto"/>
      <w:ind w:firstLine="709"/>
      <w:jc w:val="both"/>
      <w:outlineLvl w:val="1"/>
    </w:pPr>
    <w:rPr>
      <w:rFonts w:ascii="Times New Roman" w:hAnsi="Times New Roman"/>
      <w:sz w:val="28"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BE77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3A3D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7A0987"/>
    <w:rPr>
      <w:rFonts w:ascii="Times New Roman" w:hAnsi="Times New Roman" w:cs="Times New Roman"/>
      <w:sz w:val="20"/>
      <w:szCs w:val="20"/>
      <w:u w:val="single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E77A7"/>
    <w:rPr>
      <w:rFonts w:ascii="Cambria" w:hAnsi="Cambria" w:cs="Times New Roman"/>
      <w:b/>
      <w:bCs/>
      <w:color w:val="4F81BD"/>
    </w:rPr>
  </w:style>
  <w:style w:type="paragraph" w:styleId="a3">
    <w:name w:val="Title"/>
    <w:basedOn w:val="a"/>
    <w:link w:val="a4"/>
    <w:uiPriority w:val="99"/>
    <w:qFormat/>
    <w:rsid w:val="007A0987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7A0987"/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a5">
    <w:name w:val="Body Text Indent"/>
    <w:basedOn w:val="a"/>
    <w:link w:val="a6"/>
    <w:uiPriority w:val="99"/>
    <w:rsid w:val="007A0987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7A0987"/>
    <w:rPr>
      <w:rFonts w:ascii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uiPriority w:val="99"/>
    <w:rsid w:val="007A0987"/>
    <w:pPr>
      <w:spacing w:after="120" w:line="240" w:lineRule="auto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7A0987"/>
    <w:rPr>
      <w:rFonts w:ascii="Times New Roman" w:hAnsi="Times New Roman" w:cs="Times New Roman"/>
      <w:sz w:val="20"/>
      <w:szCs w:val="20"/>
    </w:rPr>
  </w:style>
  <w:style w:type="paragraph" w:styleId="a9">
    <w:name w:val="Normal (Web)"/>
    <w:basedOn w:val="a"/>
    <w:uiPriority w:val="99"/>
    <w:rsid w:val="00EC3F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A1427"/>
    <w:rPr>
      <w:rFonts w:cs="Times New Roman"/>
    </w:rPr>
  </w:style>
  <w:style w:type="character" w:styleId="aa">
    <w:name w:val="Hyperlink"/>
    <w:basedOn w:val="a0"/>
    <w:uiPriority w:val="99"/>
    <w:semiHidden/>
    <w:rsid w:val="000A1427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rsid w:val="00BE77A7"/>
    <w:rPr>
      <w:rFonts w:cs="Times New Roman"/>
      <w:b/>
      <w:bCs/>
    </w:rPr>
  </w:style>
  <w:style w:type="character" w:styleId="ac">
    <w:name w:val="Emphasis"/>
    <w:basedOn w:val="a0"/>
    <w:uiPriority w:val="99"/>
    <w:qFormat/>
    <w:rsid w:val="006F08D6"/>
    <w:rPr>
      <w:rFonts w:cs="Times New Roman"/>
      <w:i/>
      <w:iCs/>
    </w:rPr>
  </w:style>
  <w:style w:type="paragraph" w:styleId="ad">
    <w:name w:val="List Paragraph"/>
    <w:basedOn w:val="a"/>
    <w:uiPriority w:val="99"/>
    <w:qFormat/>
    <w:rsid w:val="006C3598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3A3D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 Spacing"/>
    <w:uiPriority w:val="99"/>
    <w:qFormat/>
    <w:rsid w:val="008B0AC5"/>
  </w:style>
  <w:style w:type="paragraph" w:styleId="af">
    <w:name w:val="Balloon Text"/>
    <w:basedOn w:val="a"/>
    <w:link w:val="af0"/>
    <w:uiPriority w:val="99"/>
    <w:semiHidden/>
    <w:unhideWhenUsed/>
    <w:rsid w:val="00F7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74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7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rlib.ru/history/619817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2765</Words>
  <Characters>15767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75</cp:revision>
  <cp:lastPrinted>2018-01-15T07:35:00Z</cp:lastPrinted>
  <dcterms:created xsi:type="dcterms:W3CDTF">2018-01-15T07:37:00Z</dcterms:created>
  <dcterms:modified xsi:type="dcterms:W3CDTF">2020-04-04T03:09:00Z</dcterms:modified>
</cp:coreProperties>
</file>