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E9" w:rsidRDefault="002560E9" w:rsidP="0061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FB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ПРОЕКТЕ КАТАЛОГА ФОТОГРАФИЙ</w:t>
      </w:r>
    </w:p>
    <w:p w:rsidR="002560E9" w:rsidRPr="00603FB0" w:rsidRDefault="002560E9" w:rsidP="0061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FB0">
        <w:rPr>
          <w:rFonts w:ascii="Times New Roman" w:hAnsi="Times New Roman"/>
          <w:b/>
          <w:sz w:val="28"/>
          <w:szCs w:val="28"/>
        </w:rPr>
        <w:t>«Б</w:t>
      </w:r>
      <w:r>
        <w:rPr>
          <w:rFonts w:ascii="Times New Roman" w:hAnsi="Times New Roman"/>
          <w:b/>
          <w:sz w:val="28"/>
          <w:szCs w:val="28"/>
        </w:rPr>
        <w:t>ЛАГОВЕЩЕНСК</w:t>
      </w:r>
      <w:r w:rsidRPr="00603FB0">
        <w:rPr>
          <w:rFonts w:ascii="Times New Roman" w:hAnsi="Times New Roman"/>
          <w:b/>
          <w:sz w:val="28"/>
          <w:szCs w:val="28"/>
        </w:rPr>
        <w:t>. 1868-1928 гг.»</w:t>
      </w:r>
    </w:p>
    <w:p w:rsidR="002560E9" w:rsidRDefault="002560E9" w:rsidP="00613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E9" w:rsidRPr="00613FB5" w:rsidRDefault="002560E9" w:rsidP="00613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FB5">
        <w:rPr>
          <w:rFonts w:ascii="Times New Roman" w:hAnsi="Times New Roman"/>
          <w:b/>
          <w:sz w:val="24"/>
          <w:szCs w:val="24"/>
        </w:rPr>
        <w:t>Абеленцев Владимир Николаевич</w:t>
      </w:r>
    </w:p>
    <w:p w:rsidR="002560E9" w:rsidRPr="00613FB5" w:rsidRDefault="002560E9" w:rsidP="00613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FB5">
        <w:rPr>
          <w:rFonts w:ascii="Times New Roman" w:hAnsi="Times New Roman"/>
          <w:sz w:val="24"/>
          <w:szCs w:val="24"/>
        </w:rPr>
        <w:t>хранитель музейных предметов</w:t>
      </w:r>
    </w:p>
    <w:p w:rsidR="002560E9" w:rsidRPr="00613FB5" w:rsidRDefault="002560E9" w:rsidP="00613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FB5">
        <w:rPr>
          <w:rFonts w:ascii="Times New Roman" w:hAnsi="Times New Roman"/>
          <w:sz w:val="24"/>
          <w:szCs w:val="24"/>
        </w:rPr>
        <w:t>ГБУ АО «Амурский областной краеведческий музей им. Г.С. Новикова-Даурского»</w:t>
      </w:r>
    </w:p>
    <w:p w:rsidR="002560E9" w:rsidRDefault="002560E9" w:rsidP="00613F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3FB5">
        <w:rPr>
          <w:rFonts w:ascii="Times New Roman" w:hAnsi="Times New Roman"/>
          <w:i/>
          <w:sz w:val="24"/>
          <w:szCs w:val="24"/>
        </w:rPr>
        <w:t>г. Благовещенск</w:t>
      </w:r>
    </w:p>
    <w:p w:rsidR="002560E9" w:rsidRPr="00613FB5" w:rsidRDefault="002560E9" w:rsidP="00613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0E9" w:rsidRPr="00613FB5" w:rsidRDefault="002560E9" w:rsidP="00613FB5">
      <w:pPr>
        <w:pStyle w:val="BodyText"/>
        <w:spacing w:line="360" w:lineRule="auto"/>
        <w:ind w:firstLine="709"/>
        <w:rPr>
          <w:szCs w:val="28"/>
        </w:rPr>
      </w:pPr>
      <w:r w:rsidRPr="00613FB5">
        <w:rPr>
          <w:szCs w:val="28"/>
        </w:rPr>
        <w:t>Цель: создание сводного аннотированного каталога видовых и  сюжетных фотографий и электронной базы данных, отражающих архитектурный облик Благовещенска и значимые события в его истории 2-й половины ХХ – начала ХХ века, из фондов Амурского областного краеведческого музея им. Г.С. Новикова-Даурского</w:t>
      </w:r>
      <w:r>
        <w:rPr>
          <w:szCs w:val="28"/>
        </w:rPr>
        <w:t xml:space="preserve"> (далее АОКМ)</w:t>
      </w:r>
      <w:r w:rsidRPr="00613FB5">
        <w:rPr>
          <w:szCs w:val="28"/>
        </w:rPr>
        <w:t xml:space="preserve"> и других хранилищ памятников истории и культуры Восточной Сибири и Дальнего Востока.</w:t>
      </w:r>
    </w:p>
    <w:p w:rsidR="002560E9" w:rsidRPr="00613FB5" w:rsidRDefault="002560E9" w:rsidP="00613FB5">
      <w:pPr>
        <w:pStyle w:val="BodyText"/>
        <w:spacing w:line="360" w:lineRule="auto"/>
        <w:ind w:firstLine="709"/>
        <w:rPr>
          <w:szCs w:val="28"/>
        </w:rPr>
      </w:pPr>
      <w:r w:rsidRPr="00613FB5">
        <w:rPr>
          <w:szCs w:val="28"/>
        </w:rPr>
        <w:t xml:space="preserve">Фотографии, связанные с историей Благовещенска, хранящиеся в фондах </w:t>
      </w:r>
      <w:r w:rsidRPr="00F51734">
        <w:rPr>
          <w:szCs w:val="28"/>
        </w:rPr>
        <w:t>АОКМ,</w:t>
      </w:r>
      <w:r w:rsidRPr="00613FB5">
        <w:rPr>
          <w:szCs w:val="28"/>
        </w:rPr>
        <w:t xml:space="preserve"> являются уникальными источниками визуальной информации по истории экономики, культуры и быта столицы Амурской области и востребованы для иллюстрации научных и популярных изданий, в практике работы государственных учреждений по сохранению памятников истории и культуры.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 В проекте предполагается участие организаций-партнеров, хранящих в своих фондах оригиналы и репродукции фотографий, связанных с Благовещенском: Амурская областная научная библиотека им. Н.Н. Муравьева-Амурского, Государственный архив Амурской области, Хабаровский краевой краеведческий музей им. Н.И. Гродекова, Дальневосточная государственная научная библиотека.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Редакционный совет: представители АОКМ, областной научной библиотеки, госархива Амурской области, Государственной инспекции по сохранению объектов культурного наследия Амурской области и ЦСН по сохранению историко-культурного наследия, администрации города Благовещенск, персонально – Татьяна Николаевна Телюк, член Ученого совета АОКМ. 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 Рабочая группа: ученый секретарь АОКМ Михайловская А.С., хранитель </w:t>
      </w:r>
      <w:r>
        <w:rPr>
          <w:rFonts w:ascii="Times New Roman" w:hAnsi="Times New Roman"/>
          <w:sz w:val="28"/>
          <w:szCs w:val="28"/>
        </w:rPr>
        <w:t xml:space="preserve"> музейных предметов АОКМ Абеленцев В.Н.,  специалист по экспозиционной и выставочной деятельности </w:t>
      </w:r>
      <w:r w:rsidRPr="00613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АОКМ </w:t>
      </w:r>
      <w:r w:rsidRPr="00613FB5">
        <w:rPr>
          <w:rFonts w:ascii="Times New Roman" w:hAnsi="Times New Roman"/>
          <w:sz w:val="28"/>
          <w:szCs w:val="28"/>
        </w:rPr>
        <w:t>Артюхова Ю.Ф., архитектор-реставратор ООО «Амургражданпроект» Чаюн Л.А., ведущий архитекто</w:t>
      </w:r>
      <w:r>
        <w:rPr>
          <w:rFonts w:ascii="Times New Roman" w:hAnsi="Times New Roman"/>
          <w:sz w:val="28"/>
          <w:szCs w:val="28"/>
        </w:rPr>
        <w:t>р ЦСН Коробий Н.И., член Союза ж</w:t>
      </w:r>
      <w:r w:rsidRPr="00613FB5">
        <w:rPr>
          <w:rFonts w:ascii="Times New Roman" w:hAnsi="Times New Roman"/>
          <w:sz w:val="28"/>
          <w:szCs w:val="28"/>
        </w:rPr>
        <w:t xml:space="preserve">урналистов России Кобзарь В.П. 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Выявление фотодокументов планируется в Забайкальском краевом краеведческом музее им. А.К. Кузнецова, Иркутском областном краеведческом музее, Иркутской областной государственной универсальной научной библиотеке, Красноярском краевом краеведческом музее, Приморском государственном объединенном музее им. В.К. Арсеньева. 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 Структура каталога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 Часть 1. Благовещенск. 1868-1900-е гг. 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 Включает сканы фотографий В.В. Ланина, С.Б. Туманова, Э. Нино, Виноградова В. и др., оригиналы которых хранятся в Российской национальной библиотеке, ДВГНБ, ХККМ и в коллекциях других владельцев. Известны около 50 видов. 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Часть 2. Благовещенск. 1900-е – 1920-е гг.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Включает преимущественно оригиналы-фотопозитивы, негативы на стекле, фотооткрытки из фондов АОМ, репродукции из книжных и периодических изданий, хранящихся в фондах АОКМ, госархива, областной библиотеки. Известны более 400 видов и сюжетов. В разделах 2-й части фото группируются в соответствии с историческим планом Благовещенска по алфавиту улиц города: Амурская, Большая, Вознесенская, Зейская, Иркутская, Набережная Амура, Набережная улица. Внутри разделов могут быть выделены те</w:t>
      </w:r>
      <w:r>
        <w:rPr>
          <w:rFonts w:ascii="Times New Roman" w:hAnsi="Times New Roman"/>
          <w:sz w:val="28"/>
          <w:szCs w:val="28"/>
        </w:rPr>
        <w:t>матические подразделы, как-то:  «К</w:t>
      </w:r>
      <w:r w:rsidRPr="00613FB5">
        <w:rPr>
          <w:rFonts w:ascii="Times New Roman" w:hAnsi="Times New Roman"/>
          <w:sz w:val="28"/>
          <w:szCs w:val="28"/>
        </w:rPr>
        <w:t>итайская диаспора</w:t>
      </w:r>
      <w:r>
        <w:rPr>
          <w:rFonts w:ascii="Times New Roman" w:hAnsi="Times New Roman"/>
          <w:sz w:val="28"/>
          <w:szCs w:val="28"/>
        </w:rPr>
        <w:t>»</w:t>
      </w:r>
      <w:r w:rsidRPr="00613F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13FB5">
        <w:rPr>
          <w:rFonts w:ascii="Times New Roman" w:hAnsi="Times New Roman"/>
          <w:sz w:val="28"/>
          <w:szCs w:val="28"/>
        </w:rPr>
        <w:t>Гостиннодворский базар</w:t>
      </w:r>
      <w:r>
        <w:rPr>
          <w:rFonts w:ascii="Times New Roman" w:hAnsi="Times New Roman"/>
          <w:sz w:val="28"/>
          <w:szCs w:val="28"/>
        </w:rPr>
        <w:t>»</w:t>
      </w:r>
      <w:r w:rsidRPr="00613FB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«Ч</w:t>
      </w:r>
      <w:r w:rsidRPr="00613FB5">
        <w:rPr>
          <w:rFonts w:ascii="Times New Roman" w:hAnsi="Times New Roman"/>
          <w:sz w:val="28"/>
          <w:szCs w:val="28"/>
        </w:rPr>
        <w:t>уринская торговая площадь</w:t>
      </w:r>
      <w:r>
        <w:rPr>
          <w:rFonts w:ascii="Times New Roman" w:hAnsi="Times New Roman"/>
          <w:sz w:val="28"/>
          <w:szCs w:val="28"/>
        </w:rPr>
        <w:t>»</w:t>
      </w:r>
      <w:r w:rsidRPr="00613F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13FB5">
        <w:rPr>
          <w:rFonts w:ascii="Times New Roman" w:hAnsi="Times New Roman"/>
          <w:sz w:val="28"/>
          <w:szCs w:val="28"/>
        </w:rPr>
        <w:t>Алексеевская женская гимназия</w:t>
      </w:r>
      <w:r>
        <w:rPr>
          <w:rFonts w:ascii="Times New Roman" w:hAnsi="Times New Roman"/>
          <w:sz w:val="28"/>
          <w:szCs w:val="28"/>
        </w:rPr>
        <w:t>»</w:t>
      </w:r>
      <w:r w:rsidRPr="00613FB5">
        <w:rPr>
          <w:rFonts w:ascii="Times New Roman" w:hAnsi="Times New Roman"/>
          <w:sz w:val="28"/>
          <w:szCs w:val="28"/>
        </w:rPr>
        <w:t xml:space="preserve"> и др. Расположение видов в составе подраздела начинается с западной части  и завершается Набережной р. Зеи, то есть обратно сложившейся нумерации домовладений. Виды, связанные с поперечными улицами привязываются к продольным, так виды Никольской улицы сгруппированы как подраздел Большой улицы, Благовещенской как подраздел Иркутской. В состав каталога включается ограниченное количество групповых портретов, так к зданию Общественного собрания привязан групповой портрет участников 4-го крестьянского съезда Советов </w:t>
      </w:r>
      <w:smartTag w:uri="urn:schemas-microsoft-com:office:smarttags" w:element="metricconverter">
        <w:smartTagPr>
          <w:attr w:name="ProductID" w:val="1918 г"/>
        </w:smartTagPr>
        <w:r w:rsidRPr="00613FB5">
          <w:rPr>
            <w:rFonts w:ascii="Times New Roman" w:hAnsi="Times New Roman"/>
            <w:sz w:val="28"/>
            <w:szCs w:val="28"/>
          </w:rPr>
          <w:t>1918 г</w:t>
        </w:r>
      </w:smartTag>
      <w:r w:rsidRPr="00613FB5">
        <w:rPr>
          <w:rFonts w:ascii="Times New Roman" w:hAnsi="Times New Roman"/>
          <w:sz w:val="28"/>
          <w:szCs w:val="28"/>
        </w:rPr>
        <w:t>.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Часть 3. Благовещенск. 1920 – нач. 1930-х гг.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Включает преимущественно оригиналы-фотопозитивы, негативы на стекле, фотооткрытки из фондов АО</w:t>
      </w:r>
      <w:r>
        <w:rPr>
          <w:rFonts w:ascii="Times New Roman" w:hAnsi="Times New Roman"/>
          <w:sz w:val="28"/>
          <w:szCs w:val="28"/>
        </w:rPr>
        <w:t>К</w:t>
      </w:r>
      <w:r w:rsidRPr="00613FB5">
        <w:rPr>
          <w:rFonts w:ascii="Times New Roman" w:hAnsi="Times New Roman"/>
          <w:sz w:val="28"/>
          <w:szCs w:val="28"/>
        </w:rPr>
        <w:t>М. Известно около 100 видов и сюжетов. По сравнению с досоветским периодом преимущественно фотографии политической и экономической тематики. В количественном отношении преобладают фото и открытки, связанные с наводнением 1928 года. В целом фотографии этого периода завершают фотолетопись Благовещенска, которая возродится только в 1950-е гг.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 Описание структурной единицы каталога: наименование вида или сюжета, датировка, авторство; подлинность, материал, техника изготовления, размеры; место хранения, инвентарный номер (шифр); ссылка на публикацию; аннотация вида или сюжета.</w:t>
      </w:r>
    </w:p>
    <w:p w:rsidR="002560E9" w:rsidRPr="00613FB5" w:rsidRDefault="002560E9" w:rsidP="00613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          В качестве приложения к каталогу возможно создание поквартального плана Благовещенска с указанием домовладений и видами отдельных зданий и других объектов.</w:t>
      </w:r>
    </w:p>
    <w:p w:rsidR="002560E9" w:rsidRPr="00613FB5" w:rsidRDefault="002560E9" w:rsidP="00613F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3FB5">
        <w:rPr>
          <w:rFonts w:ascii="Times New Roman" w:hAnsi="Times New Roman"/>
          <w:sz w:val="28"/>
          <w:szCs w:val="28"/>
        </w:rPr>
        <w:t xml:space="preserve"> </w:t>
      </w:r>
    </w:p>
    <w:p w:rsidR="002560E9" w:rsidRPr="00613FB5" w:rsidRDefault="002560E9" w:rsidP="00613F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560E9" w:rsidRPr="00613FB5" w:rsidSect="002F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1DB"/>
    <w:rsid w:val="00013F07"/>
    <w:rsid w:val="000E07C8"/>
    <w:rsid w:val="000F2390"/>
    <w:rsid w:val="0011656B"/>
    <w:rsid w:val="00205A08"/>
    <w:rsid w:val="002560E9"/>
    <w:rsid w:val="002F02B3"/>
    <w:rsid w:val="00387150"/>
    <w:rsid w:val="003E1A2A"/>
    <w:rsid w:val="00493E4F"/>
    <w:rsid w:val="00502CF4"/>
    <w:rsid w:val="00603FB0"/>
    <w:rsid w:val="00613FB5"/>
    <w:rsid w:val="006A3AD2"/>
    <w:rsid w:val="006B41DB"/>
    <w:rsid w:val="006C2C75"/>
    <w:rsid w:val="00814B93"/>
    <w:rsid w:val="00872F8D"/>
    <w:rsid w:val="0089448A"/>
    <w:rsid w:val="009008C1"/>
    <w:rsid w:val="00936ECC"/>
    <w:rsid w:val="00A52224"/>
    <w:rsid w:val="00A8103B"/>
    <w:rsid w:val="00C02422"/>
    <w:rsid w:val="00C82EB7"/>
    <w:rsid w:val="00D0148A"/>
    <w:rsid w:val="00D5500C"/>
    <w:rsid w:val="00D7394F"/>
    <w:rsid w:val="00E10559"/>
    <w:rsid w:val="00F51734"/>
    <w:rsid w:val="00F5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41D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41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3</Pages>
  <Words>714</Words>
  <Characters>4076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Inna</cp:lastModifiedBy>
  <cp:revision>12</cp:revision>
  <dcterms:created xsi:type="dcterms:W3CDTF">2022-01-26T00:03:00Z</dcterms:created>
  <dcterms:modified xsi:type="dcterms:W3CDTF">2022-03-13T07:17:00Z</dcterms:modified>
</cp:coreProperties>
</file>