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4C" w:rsidRPr="002D0043" w:rsidRDefault="00BE3B4C" w:rsidP="000A3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СТРАНИЦЫ ИСТОРИИ…</w:t>
      </w:r>
    </w:p>
    <w:p w:rsidR="00BE3B4C" w:rsidRDefault="00BE3B4C" w:rsidP="000A3AF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D00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 w:rsidRPr="002D0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МАТЕРИАЛАМ</w:t>
      </w:r>
      <w:r w:rsidRPr="002D0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МУЗЕЙНОЙ КОЛЛЕКЦИИ</w:t>
      </w:r>
      <w:r w:rsidRPr="002D004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АМУРСКАЯ ЛИТЕРАТУРА И ЖУРН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ЛИСТИКА</w:t>
      </w:r>
      <w:r w:rsidRPr="002D00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ДОКУМЕНТАЛЬНОГО ФОНДА</w:t>
      </w:r>
      <w:r w:rsidRPr="002D004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МУРСКОГО ОБЛАСТНОГО </w:t>
      </w:r>
    </w:p>
    <w:p w:rsidR="00BE3B4C" w:rsidRPr="002D0043" w:rsidRDefault="00BE3B4C" w:rsidP="000A3AF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КРАЕВЕДЧЕСКОГО МУЗЕЯ</w:t>
      </w:r>
      <w:r w:rsidRPr="002D0043">
        <w:rPr>
          <w:rFonts w:ascii="Times New Roman" w:hAnsi="Times New Roman"/>
          <w:sz w:val="24"/>
          <w:szCs w:val="24"/>
        </w:rPr>
        <w:t>)</w:t>
      </w:r>
    </w:p>
    <w:p w:rsidR="00BE3B4C" w:rsidRPr="002D0043" w:rsidRDefault="00BE3B4C" w:rsidP="000A3A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3B4C" w:rsidRPr="008F3613" w:rsidRDefault="00BE3B4C" w:rsidP="002A6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613">
        <w:rPr>
          <w:rFonts w:ascii="Times New Roman" w:hAnsi="Times New Roman"/>
          <w:b/>
          <w:sz w:val="24"/>
          <w:szCs w:val="24"/>
        </w:rPr>
        <w:t>Берестенко Наталья Владимировна,</w:t>
      </w:r>
    </w:p>
    <w:p w:rsidR="00BE3B4C" w:rsidRDefault="00BE3B4C" w:rsidP="002A6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043">
        <w:rPr>
          <w:rFonts w:ascii="Times New Roman" w:hAnsi="Times New Roman"/>
          <w:sz w:val="24"/>
          <w:szCs w:val="24"/>
        </w:rPr>
        <w:t>хранитель документального фонда</w:t>
      </w:r>
    </w:p>
    <w:p w:rsidR="00BE3B4C" w:rsidRDefault="00BE3B4C" w:rsidP="002A6246">
      <w:pPr>
        <w:spacing w:after="0"/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АО «</w:t>
      </w:r>
      <w:r w:rsidRPr="00000605">
        <w:rPr>
          <w:rFonts w:ascii="Times New Roman" w:hAnsi="Times New Roman"/>
          <w:sz w:val="24"/>
          <w:szCs w:val="24"/>
        </w:rPr>
        <w:t>Амурский областной краеведческий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605">
        <w:rPr>
          <w:rFonts w:ascii="Times New Roman" w:hAnsi="Times New Roman"/>
          <w:sz w:val="24"/>
          <w:szCs w:val="24"/>
        </w:rPr>
        <w:t>музей им. Г.С. Новикова-Даурского</w:t>
      </w:r>
      <w:r>
        <w:rPr>
          <w:rFonts w:ascii="Times New Roman" w:hAnsi="Times New Roman"/>
          <w:sz w:val="24"/>
          <w:szCs w:val="24"/>
        </w:rPr>
        <w:t>»</w:t>
      </w:r>
    </w:p>
    <w:p w:rsidR="00BE3B4C" w:rsidRPr="005F6460" w:rsidRDefault="00BE3B4C" w:rsidP="002A6246">
      <w:pPr>
        <w:spacing w:after="0"/>
        <w:ind w:firstLine="283"/>
        <w:jc w:val="center"/>
        <w:rPr>
          <w:rFonts w:ascii="Times New Roman" w:hAnsi="Times New Roman"/>
          <w:i/>
          <w:sz w:val="24"/>
          <w:szCs w:val="24"/>
        </w:rPr>
      </w:pPr>
      <w:r w:rsidRPr="005F6460">
        <w:rPr>
          <w:rFonts w:ascii="Times New Roman" w:hAnsi="Times New Roman"/>
          <w:i/>
          <w:sz w:val="24"/>
          <w:szCs w:val="24"/>
        </w:rPr>
        <w:t>г. Благовещенск</w:t>
      </w:r>
    </w:p>
    <w:p w:rsidR="00BE3B4C" w:rsidRPr="002D0043" w:rsidRDefault="00BE3B4C" w:rsidP="000A3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Коллекция </w:t>
      </w:r>
      <w:r w:rsidRPr="008F3613">
        <w:rPr>
          <w:rFonts w:ascii="Times New Roman" w:hAnsi="Times New Roman"/>
          <w:sz w:val="28"/>
          <w:szCs w:val="28"/>
        </w:rPr>
        <w:t>«Амурская литература и журналистика»</w:t>
      </w:r>
      <w:r w:rsidRPr="002A6246">
        <w:rPr>
          <w:rFonts w:ascii="Times New Roman" w:hAnsi="Times New Roman"/>
          <w:sz w:val="28"/>
          <w:szCs w:val="28"/>
        </w:rPr>
        <w:t xml:space="preserve"> формировалась в теч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ние нескольких десятков лет из документов уже хранившихся в Амурском обл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стном краеведческом музее и вновь поступавших в фондохранилище в процессе комплектования музейного фонда. Формирование коллекции происходило как с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брание документов личного происхождения писателей и поэтов, журналистов п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чати, телевидения и радиовещания, сотрудников типографий, а также документов официального характера, связанных в основном с Амурской писательской орг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низацией, Бамовским литературным объединением «Звено», Союзом журналистов СССР, ГТРК «Амур»,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246">
        <w:rPr>
          <w:rFonts w:ascii="Times New Roman" w:hAnsi="Times New Roman"/>
          <w:sz w:val="28"/>
          <w:szCs w:val="28"/>
        </w:rPr>
        <w:t>издательств и типографий Амурской области.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Временной промежуток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6246">
        <w:rPr>
          <w:rFonts w:ascii="Times New Roman" w:hAnsi="Times New Roman"/>
          <w:sz w:val="28"/>
          <w:szCs w:val="28"/>
        </w:rPr>
        <w:t xml:space="preserve"> поступивших в музей с </w:t>
      </w:r>
      <w:r w:rsidRPr="002A6246">
        <w:rPr>
          <w:rFonts w:ascii="Times New Roman" w:hAnsi="Times New Roman"/>
          <w:color w:val="000000"/>
          <w:sz w:val="28"/>
          <w:szCs w:val="28"/>
        </w:rPr>
        <w:t>1919</w:t>
      </w:r>
      <w:r w:rsidRPr="002A6246">
        <w:rPr>
          <w:rFonts w:ascii="Times New Roman" w:hAnsi="Times New Roman"/>
          <w:sz w:val="28"/>
          <w:szCs w:val="28"/>
        </w:rPr>
        <w:t xml:space="preserve"> до </w:t>
      </w:r>
      <w:r w:rsidRPr="002A6246">
        <w:rPr>
          <w:rFonts w:ascii="Times New Roman" w:hAnsi="Times New Roman"/>
          <w:color w:val="000000"/>
          <w:sz w:val="28"/>
          <w:szCs w:val="28"/>
        </w:rPr>
        <w:t>2016</w:t>
      </w:r>
      <w:r w:rsidRPr="002A6246">
        <w:rPr>
          <w:rFonts w:ascii="Times New Roman" w:hAnsi="Times New Roman"/>
          <w:sz w:val="28"/>
          <w:szCs w:val="28"/>
        </w:rPr>
        <w:t xml:space="preserve"> гг.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Первые документы поступили в музей 07.02.1977, и последнее поступление произошло в </w:t>
      </w:r>
      <w:smartTag w:uri="urn:schemas-microsoft-com:office:smarttags" w:element="metricconverter">
        <w:smartTagPr>
          <w:attr w:name="ProductID" w:val="2021 г"/>
        </w:smartTagPr>
        <w:r w:rsidRPr="002A6246">
          <w:rPr>
            <w:rFonts w:ascii="Times New Roman" w:hAnsi="Times New Roman"/>
            <w:sz w:val="28"/>
            <w:szCs w:val="28"/>
          </w:rPr>
          <w:t>2021 г</w:t>
        </w:r>
      </w:smartTag>
      <w:r w:rsidRPr="002A6246">
        <w:rPr>
          <w:rFonts w:ascii="Times New Roman" w:hAnsi="Times New Roman"/>
          <w:sz w:val="28"/>
          <w:szCs w:val="28"/>
        </w:rPr>
        <w:t>. Были как единичные документы, так и комплексы докуме</w:t>
      </w:r>
      <w:r w:rsidRPr="002A6246">
        <w:rPr>
          <w:rFonts w:ascii="Times New Roman" w:hAnsi="Times New Roman"/>
          <w:sz w:val="28"/>
          <w:szCs w:val="28"/>
        </w:rPr>
        <w:t>н</w:t>
      </w:r>
      <w:r w:rsidRPr="002A6246">
        <w:rPr>
          <w:rFonts w:ascii="Times New Roman" w:hAnsi="Times New Roman"/>
          <w:sz w:val="28"/>
          <w:szCs w:val="28"/>
        </w:rPr>
        <w:t>тов.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Всего в архивной описи 268 дел, внесено более 2059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6246">
        <w:rPr>
          <w:rFonts w:ascii="Times New Roman" w:hAnsi="Times New Roman"/>
          <w:sz w:val="28"/>
          <w:szCs w:val="28"/>
        </w:rPr>
        <w:t xml:space="preserve"> из них 1826 ед.хр. являются основным фондом (АОМ) и 152 ед.хр. научно-вспомогательный фонд (НВ).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Состав документов коллекции: автобиографии, удостоверения, </w:t>
      </w:r>
      <w:r w:rsidRPr="002A6246">
        <w:rPr>
          <w:rStyle w:val="FontStyle30"/>
          <w:sz w:val="28"/>
          <w:szCs w:val="28"/>
        </w:rPr>
        <w:t xml:space="preserve">аттестаты, свидетельства, </w:t>
      </w:r>
      <w:r w:rsidRPr="002A6246">
        <w:rPr>
          <w:rFonts w:ascii="Times New Roman" w:hAnsi="Times New Roman"/>
          <w:sz w:val="28"/>
          <w:szCs w:val="28"/>
        </w:rPr>
        <w:t>почётные грамоты, грамоты, дипломы, благодарности, благодарс</w:t>
      </w:r>
      <w:r w:rsidRPr="002A6246">
        <w:rPr>
          <w:rFonts w:ascii="Times New Roman" w:hAnsi="Times New Roman"/>
          <w:sz w:val="28"/>
          <w:szCs w:val="28"/>
        </w:rPr>
        <w:t>т</w:t>
      </w:r>
      <w:r w:rsidRPr="002A6246">
        <w:rPr>
          <w:rFonts w:ascii="Times New Roman" w:hAnsi="Times New Roman"/>
          <w:sz w:val="28"/>
          <w:szCs w:val="28"/>
        </w:rPr>
        <w:t>венные письма, юбилейные и приветственные адреса, наградные, приглашения, поздравления, поздравительные открытки, трудовые книжки, проспекты, буклеты, записные книжки, телеграммы, письма и др.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Для музея представляет интерес каждый документ как исторический памя</w:t>
      </w:r>
      <w:r w:rsidRPr="002A6246">
        <w:rPr>
          <w:rFonts w:ascii="Times New Roman" w:hAnsi="Times New Roman"/>
          <w:sz w:val="28"/>
          <w:szCs w:val="28"/>
        </w:rPr>
        <w:t>т</w:t>
      </w:r>
      <w:r w:rsidRPr="002A6246">
        <w:rPr>
          <w:rFonts w:ascii="Times New Roman" w:hAnsi="Times New Roman"/>
          <w:sz w:val="28"/>
          <w:szCs w:val="28"/>
        </w:rPr>
        <w:t>ник, т.к. каждый несёт в себе только ему присущую информацию.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</w:p>
    <w:p w:rsidR="00BE3B4C" w:rsidRPr="002A6246" w:rsidRDefault="00BE3B4C" w:rsidP="002A6246">
      <w:pPr>
        <w:spacing w:after="0"/>
        <w:jc w:val="center"/>
        <w:rPr>
          <w:rStyle w:val="FontStyle30"/>
          <w:b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 xml:space="preserve">Из истории </w:t>
      </w:r>
      <w:r w:rsidRPr="002A6246">
        <w:rPr>
          <w:rStyle w:val="FontStyle30"/>
          <w:b/>
          <w:sz w:val="28"/>
          <w:szCs w:val="28"/>
        </w:rPr>
        <w:t>развития литературы и журналистики Приамурья.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Рождение и развитие местной литературной жизни неразрывно связано с историей освоения, заселения и развития нашего края. Присоединение огромной территории к России положило начало и экономическому</w:t>
      </w:r>
      <w:r>
        <w:rPr>
          <w:rStyle w:val="FontStyle30"/>
          <w:sz w:val="28"/>
          <w:szCs w:val="28"/>
        </w:rPr>
        <w:t xml:space="preserve">, </w:t>
      </w:r>
      <w:r w:rsidRPr="002A6246">
        <w:rPr>
          <w:rStyle w:val="FontStyle30"/>
          <w:sz w:val="28"/>
          <w:szCs w:val="28"/>
        </w:rPr>
        <w:t xml:space="preserve"> и культурному разв</w:t>
      </w:r>
      <w:r w:rsidRPr="002A6246">
        <w:rPr>
          <w:rStyle w:val="FontStyle30"/>
          <w:sz w:val="28"/>
          <w:szCs w:val="28"/>
        </w:rPr>
        <w:t>и</w:t>
      </w:r>
      <w:r w:rsidRPr="002A6246">
        <w:rPr>
          <w:rStyle w:val="FontStyle30"/>
          <w:sz w:val="28"/>
          <w:szCs w:val="28"/>
        </w:rPr>
        <w:t>тию края.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«Даже на фоне Восточной Сибири Приамурье в конце 19 в. воспринималось культурно отсталой окраиной, хотя причина этой отсталости была более чем ув</w:t>
      </w:r>
      <w:r w:rsidRPr="002A6246">
        <w:rPr>
          <w:rStyle w:val="FontStyle30"/>
          <w:sz w:val="28"/>
          <w:szCs w:val="28"/>
        </w:rPr>
        <w:t>а</w:t>
      </w:r>
      <w:r w:rsidRPr="002A6246">
        <w:rPr>
          <w:rStyle w:val="FontStyle30"/>
          <w:sz w:val="28"/>
          <w:szCs w:val="28"/>
        </w:rPr>
        <w:t xml:space="preserve">жительной – историческая молодость края… </w:t>
      </w:r>
      <w:r>
        <w:rPr>
          <w:rStyle w:val="FontStyle30"/>
          <w:sz w:val="28"/>
          <w:szCs w:val="28"/>
        </w:rPr>
        <w:t xml:space="preserve"> </w:t>
      </w:r>
      <w:r w:rsidRPr="002A6246">
        <w:rPr>
          <w:rStyle w:val="FontStyle30"/>
          <w:sz w:val="28"/>
          <w:szCs w:val="28"/>
        </w:rPr>
        <w:t>Между тем, несмотря на то, что м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стных авторов</w:t>
      </w:r>
      <w:r>
        <w:rPr>
          <w:rStyle w:val="FontStyle30"/>
          <w:sz w:val="28"/>
          <w:szCs w:val="28"/>
        </w:rPr>
        <w:t xml:space="preserve">, </w:t>
      </w:r>
      <w:r w:rsidRPr="002A6246">
        <w:rPr>
          <w:rStyle w:val="FontStyle30"/>
          <w:sz w:val="28"/>
          <w:szCs w:val="28"/>
        </w:rPr>
        <w:t xml:space="preserve"> пробующих себя в сфере художественного творчества, было не так уж много, сравнительно насыщенная литературная жизнь в Благовещенске начинает свой отсчёт уже с первой половины 1890-х гг.» (А.В. Урманов «Энци</w:t>
      </w:r>
      <w:r w:rsidRPr="002A6246">
        <w:rPr>
          <w:rStyle w:val="FontStyle30"/>
          <w:sz w:val="28"/>
          <w:szCs w:val="28"/>
        </w:rPr>
        <w:t>к</w:t>
      </w:r>
      <w:r w:rsidRPr="002A6246">
        <w:rPr>
          <w:rStyle w:val="FontStyle30"/>
          <w:sz w:val="28"/>
          <w:szCs w:val="28"/>
        </w:rPr>
        <w:t>лоп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дия литературной жизни Приамурья 19-21 вв.»).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«Существенный вклад в развитие амурской печати… и художественной л</w:t>
      </w:r>
      <w:r w:rsidRPr="002A6246">
        <w:rPr>
          <w:rStyle w:val="FontStyle30"/>
          <w:sz w:val="28"/>
          <w:szCs w:val="28"/>
        </w:rPr>
        <w:t>и</w:t>
      </w:r>
      <w:r w:rsidRPr="002A6246">
        <w:rPr>
          <w:rStyle w:val="FontStyle30"/>
          <w:sz w:val="28"/>
          <w:szCs w:val="28"/>
        </w:rPr>
        <w:t>тературы внесли политические ссыльные: Баллод П.Д., Бибергаль А.Н., Дейч Л.Г., Прибылёв А.В., Синегуб С.С. и др. Они активно сотрудничали в амурской пери</w:t>
      </w:r>
      <w:r w:rsidRPr="002A6246">
        <w:rPr>
          <w:rStyle w:val="FontStyle30"/>
          <w:sz w:val="28"/>
          <w:szCs w:val="28"/>
        </w:rPr>
        <w:t>о</w:t>
      </w:r>
      <w:r w:rsidRPr="002A6246">
        <w:rPr>
          <w:rStyle w:val="FontStyle30"/>
          <w:sz w:val="28"/>
          <w:szCs w:val="28"/>
        </w:rPr>
        <w:t>дической печати, находя возможности прямо или завуалировано выражать свои взгляды». Во многом способствовали развитию печати в Приамурье и политич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 xml:space="preserve">ские ссыльные. 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Уже в конце 19 в. на Амуре появились авторы, которых часто стали печ</w:t>
      </w:r>
      <w:r w:rsidRPr="002A6246">
        <w:rPr>
          <w:rStyle w:val="FontStyle30"/>
          <w:sz w:val="28"/>
          <w:szCs w:val="28"/>
        </w:rPr>
        <w:t>а</w:t>
      </w:r>
      <w:r w:rsidRPr="002A6246">
        <w:rPr>
          <w:rStyle w:val="FontStyle30"/>
          <w:sz w:val="28"/>
          <w:szCs w:val="28"/>
        </w:rPr>
        <w:t>тать в периодических изданиях Сибири и Дальнего Востока – Волков Л., Масюков П., Синегуб С.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В начале 20 в. оживляется периодическая печать, гораздо чаще издаются художественные книги. Появляются авторы, которые могли конкурировать в о</w:t>
      </w:r>
      <w:r w:rsidRPr="002A6246">
        <w:rPr>
          <w:rStyle w:val="FontStyle30"/>
          <w:sz w:val="28"/>
          <w:szCs w:val="28"/>
        </w:rPr>
        <w:t>б</w:t>
      </w:r>
      <w:r w:rsidRPr="002A6246">
        <w:rPr>
          <w:rStyle w:val="FontStyle30"/>
          <w:sz w:val="28"/>
          <w:szCs w:val="28"/>
        </w:rPr>
        <w:t>щероссийском культурном пространстве – Фёдор Чудаков, Александр Матюше</w:t>
      </w:r>
      <w:r w:rsidRPr="002A6246">
        <w:rPr>
          <w:rStyle w:val="FontStyle30"/>
          <w:sz w:val="28"/>
          <w:szCs w:val="28"/>
        </w:rPr>
        <w:t>н</w:t>
      </w:r>
      <w:r w:rsidRPr="002A6246">
        <w:rPr>
          <w:rStyle w:val="FontStyle30"/>
          <w:sz w:val="28"/>
          <w:szCs w:val="28"/>
        </w:rPr>
        <w:t>ский, Герасим Шпилёв, Фёдор Коротаев и мн. др.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Нельзя обойти стороной и дореволюционную периодическую печать, на страницах которой первоначально выходили произведения местных авторов.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 xml:space="preserve">Первая попытка издавать газету относится к </w:t>
      </w:r>
      <w:smartTag w:uri="urn:schemas-microsoft-com:office:smarttags" w:element="metricconverter">
        <w:smartTagPr>
          <w:attr w:name="ProductID" w:val="1859 г"/>
        </w:smartTagPr>
        <w:r w:rsidRPr="002A6246">
          <w:rPr>
            <w:rStyle w:val="FontStyle30"/>
            <w:sz w:val="28"/>
            <w:szCs w:val="28"/>
          </w:rPr>
          <w:t>1859 г</w:t>
        </w:r>
      </w:smartTag>
      <w:r w:rsidRPr="002A6246">
        <w:rPr>
          <w:rStyle w:val="FontStyle30"/>
          <w:sz w:val="28"/>
          <w:szCs w:val="28"/>
        </w:rPr>
        <w:t>., предполагалось изд</w:t>
      </w:r>
      <w:r w:rsidRPr="002A6246">
        <w:rPr>
          <w:rStyle w:val="FontStyle30"/>
          <w:sz w:val="28"/>
          <w:szCs w:val="28"/>
        </w:rPr>
        <w:t>а</w:t>
      </w:r>
      <w:r w:rsidRPr="002A6246">
        <w:rPr>
          <w:rStyle w:val="FontStyle30"/>
          <w:sz w:val="28"/>
          <w:szCs w:val="28"/>
        </w:rPr>
        <w:t>вать русско-маньчжурский листок «Друг маньчжур» с русско-маньчжурскими текстами одного и того же содержания. Но не нашлось специалистов печатного дела.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 xml:space="preserve">Вторая попытка в </w:t>
      </w:r>
      <w:smartTag w:uri="urn:schemas-microsoft-com:office:smarttags" w:element="metricconverter">
        <w:smartTagPr>
          <w:attr w:name="ProductID" w:val="1886 г"/>
        </w:smartTagPr>
        <w:r w:rsidRPr="002A6246">
          <w:rPr>
            <w:rStyle w:val="FontStyle30"/>
            <w:sz w:val="28"/>
            <w:szCs w:val="28"/>
          </w:rPr>
          <w:t>1886 г</w:t>
        </w:r>
      </w:smartTag>
      <w:r w:rsidRPr="002A6246">
        <w:rPr>
          <w:rStyle w:val="FontStyle30"/>
          <w:sz w:val="28"/>
          <w:szCs w:val="28"/>
        </w:rPr>
        <w:t>. издавать газету была также безуспешна.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 xml:space="preserve">Но к </w:t>
      </w:r>
      <w:smartTag w:uri="urn:schemas-microsoft-com:office:smarttags" w:element="metricconverter">
        <w:smartTagPr>
          <w:attr w:name="ProductID" w:val="1917 г"/>
        </w:smartTagPr>
        <w:r w:rsidRPr="002A6246">
          <w:rPr>
            <w:rStyle w:val="FontStyle30"/>
            <w:sz w:val="28"/>
            <w:szCs w:val="28"/>
          </w:rPr>
          <w:t>1917 г</w:t>
        </w:r>
      </w:smartTag>
      <w:r w:rsidRPr="002A6246">
        <w:rPr>
          <w:rStyle w:val="FontStyle30"/>
          <w:sz w:val="28"/>
          <w:szCs w:val="28"/>
        </w:rPr>
        <w:t>. в Благовещенске в разное время выходило уже более 80 наим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нований газет и журналов. Продолжительность их выхода была различной: от н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скольких недель до нескольких лет. Например газета «Амурский край» выходила 10 лет, а «Восточная почта» всего 2 недели.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Книги и периодические издания прошлых лет являются библиографической редкостью. И в Амурском областном краеведческом музее, к большому нашему сожалению издания прошлых лет хранятся в малом количестве.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 xml:space="preserve">К началу </w:t>
      </w:r>
      <w:r w:rsidRPr="002A6246">
        <w:rPr>
          <w:rStyle w:val="FontStyle30"/>
          <w:sz w:val="28"/>
          <w:szCs w:val="28"/>
          <w:lang w:val="en-US"/>
        </w:rPr>
        <w:t>XX</w:t>
      </w:r>
      <w:r w:rsidRPr="002A6246">
        <w:rPr>
          <w:rStyle w:val="FontStyle30"/>
          <w:sz w:val="28"/>
          <w:szCs w:val="28"/>
        </w:rPr>
        <w:t xml:space="preserve"> в. в области сформировалась своя литературная среда, которая с годами только наращивала свой потенциал.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Октябрьская революция, гражданская война, период НЭПа и последующие годы радикально обновили состав пишущих и печатающихся авторов, появились новые темы, новые эстетические каноны.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Несмотря на трудности послереволюционного развития литературная жизнь была не менее интересной и насыщенной.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В советское время Амурская литература по-настоящему стала развиваться уже в послевоенные годы, особенно в 1950-е гг., с созданием Амурского книжн</w:t>
      </w:r>
      <w:r w:rsidRPr="002A6246">
        <w:rPr>
          <w:rStyle w:val="FontStyle30"/>
          <w:sz w:val="28"/>
          <w:szCs w:val="28"/>
        </w:rPr>
        <w:t>о</w:t>
      </w:r>
      <w:r w:rsidRPr="002A6246">
        <w:rPr>
          <w:rStyle w:val="FontStyle30"/>
          <w:sz w:val="28"/>
          <w:szCs w:val="28"/>
        </w:rPr>
        <w:t>го издательства (1950-1964), впоследствии – Амурского отделения Хабаровского книжного издательства (1964-1992).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i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51 г"/>
        </w:smartTagPr>
        <w:r w:rsidRPr="002A6246">
          <w:rPr>
            <w:rStyle w:val="FontStyle30"/>
            <w:iCs/>
            <w:sz w:val="28"/>
            <w:szCs w:val="28"/>
          </w:rPr>
          <w:t>1951 г</w:t>
        </w:r>
      </w:smartTag>
      <w:r w:rsidRPr="002A6246">
        <w:rPr>
          <w:rStyle w:val="FontStyle30"/>
          <w:iCs/>
          <w:sz w:val="28"/>
          <w:szCs w:val="28"/>
        </w:rPr>
        <w:t>. выходит главная книга амурских литераторов – альманах «Пр</w:t>
      </w:r>
      <w:r w:rsidRPr="002A6246">
        <w:rPr>
          <w:rStyle w:val="FontStyle30"/>
          <w:iCs/>
          <w:sz w:val="28"/>
          <w:szCs w:val="28"/>
        </w:rPr>
        <w:t>и</w:t>
      </w:r>
      <w:r w:rsidRPr="002A6246">
        <w:rPr>
          <w:rStyle w:val="FontStyle30"/>
          <w:iCs/>
          <w:sz w:val="28"/>
          <w:szCs w:val="28"/>
        </w:rPr>
        <w:t>амурье».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Появляются книги Головина А., Завальнюка Л, Колыхалова В., Антоновой Л., Аношкина М., первого амурчанина принятого в члены Союза писателей СССР, Овечкина К., Цирулика Д. и многих других. Не все из литераторов, пол</w:t>
      </w:r>
      <w:r w:rsidRPr="002A6246">
        <w:rPr>
          <w:rStyle w:val="FontStyle30"/>
          <w:sz w:val="28"/>
          <w:szCs w:val="28"/>
        </w:rPr>
        <w:t>у</w:t>
      </w:r>
      <w:r w:rsidRPr="002A6246">
        <w:rPr>
          <w:rStyle w:val="FontStyle30"/>
          <w:sz w:val="28"/>
          <w:szCs w:val="28"/>
        </w:rPr>
        <w:t>чивших первое признание на Амурской земле, остались и далее проживать в Пр</w:t>
      </w:r>
      <w:r w:rsidRPr="002A6246">
        <w:rPr>
          <w:rStyle w:val="FontStyle30"/>
          <w:sz w:val="28"/>
          <w:szCs w:val="28"/>
        </w:rPr>
        <w:t>и</w:t>
      </w:r>
      <w:r w:rsidRPr="002A6246">
        <w:rPr>
          <w:rStyle w:val="FontStyle30"/>
          <w:sz w:val="28"/>
          <w:szCs w:val="28"/>
        </w:rPr>
        <w:t>амурье или на Дальнем Востоке. Но всё же их книги, их творчество вдохновляли других молодых авторов творить.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Без опыта старших товарищей не было бы становления организации, кот</w:t>
      </w:r>
      <w:r w:rsidRPr="002A6246">
        <w:rPr>
          <w:rStyle w:val="FontStyle30"/>
          <w:sz w:val="28"/>
          <w:szCs w:val="28"/>
        </w:rPr>
        <w:t>о</w:t>
      </w:r>
      <w:r w:rsidRPr="002A6246">
        <w:rPr>
          <w:rStyle w:val="FontStyle30"/>
          <w:sz w:val="28"/>
          <w:szCs w:val="28"/>
        </w:rPr>
        <w:t xml:space="preserve">рая сплотила вокруг себя многих поэтов и писателей, авторов газетных статей и журналов. 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 xml:space="preserve">17 января </w:t>
      </w:r>
      <w:smartTag w:uri="urn:schemas-microsoft-com:office:smarttags" w:element="metricconverter">
        <w:smartTagPr>
          <w:attr w:name="ProductID" w:val="1977 г"/>
        </w:smartTagPr>
        <w:r w:rsidRPr="002A6246">
          <w:rPr>
            <w:rStyle w:val="FontStyle30"/>
            <w:sz w:val="28"/>
            <w:szCs w:val="28"/>
          </w:rPr>
          <w:t>1977 г</w:t>
        </w:r>
      </w:smartTag>
      <w:r w:rsidRPr="002A6246">
        <w:rPr>
          <w:rStyle w:val="FontStyle30"/>
          <w:sz w:val="28"/>
          <w:szCs w:val="28"/>
        </w:rPr>
        <w:t>. было принято Постановление Секретариата Союза писат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лей РСФСР «Об открытии Амурской писательской организации».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Её первыми представителями на амурской земле стали Фотьев Н., Андреев Л, Головко О., Побожий А., Ерёмин И., Машук Б.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Fonts w:ascii="Times New Roman" w:hAnsi="Times New Roman"/>
          <w:color w:val="000000"/>
          <w:sz w:val="28"/>
          <w:szCs w:val="28"/>
        </w:rPr>
        <w:t>До этого местные писатели состояли на учете в Хабаровской краевой орг</w:t>
      </w:r>
      <w:r w:rsidRPr="002A6246">
        <w:rPr>
          <w:rFonts w:ascii="Times New Roman" w:hAnsi="Times New Roman"/>
          <w:color w:val="000000"/>
          <w:sz w:val="28"/>
          <w:szCs w:val="28"/>
        </w:rPr>
        <w:t>а</w:t>
      </w:r>
      <w:r w:rsidRPr="002A6246">
        <w:rPr>
          <w:rFonts w:ascii="Times New Roman" w:hAnsi="Times New Roman"/>
          <w:color w:val="000000"/>
          <w:sz w:val="28"/>
          <w:szCs w:val="28"/>
        </w:rPr>
        <w:t>низации, т.к. Амурская область входила в состав Хабаровского края. Там их пр</w:t>
      </w:r>
      <w:r w:rsidRPr="002A6246">
        <w:rPr>
          <w:rFonts w:ascii="Times New Roman" w:hAnsi="Times New Roman"/>
          <w:color w:val="000000"/>
          <w:sz w:val="28"/>
          <w:szCs w:val="28"/>
        </w:rPr>
        <w:t>и</w:t>
      </w:r>
      <w:r w:rsidRPr="002A6246">
        <w:rPr>
          <w:rFonts w:ascii="Times New Roman" w:hAnsi="Times New Roman"/>
          <w:color w:val="000000"/>
          <w:sz w:val="28"/>
          <w:szCs w:val="28"/>
        </w:rPr>
        <w:t>нимали в члены Союза писателей. В Хабаровске же находилось и Хабаровское книжное издательство, издание книг в Благовещенской городской типографии №1 осуществлялось на основе того, что книжный участок типографии являлся его о</w:t>
      </w:r>
      <w:r w:rsidRPr="002A6246">
        <w:rPr>
          <w:rFonts w:ascii="Times New Roman" w:hAnsi="Times New Roman"/>
          <w:color w:val="000000"/>
          <w:sz w:val="28"/>
          <w:szCs w:val="28"/>
        </w:rPr>
        <w:t>т</w:t>
      </w:r>
      <w:r w:rsidRPr="002A6246">
        <w:rPr>
          <w:rFonts w:ascii="Times New Roman" w:hAnsi="Times New Roman"/>
          <w:color w:val="000000"/>
          <w:sz w:val="28"/>
          <w:szCs w:val="28"/>
        </w:rPr>
        <w:t>делением.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С первых дней существования Амурской писательской организации стала центром концентрации литературных сил в Приамурье. Писателей – амурцев зн</w:t>
      </w:r>
      <w:r w:rsidRPr="002A6246">
        <w:rPr>
          <w:rStyle w:val="FontStyle30"/>
          <w:sz w:val="28"/>
          <w:szCs w:val="28"/>
        </w:rPr>
        <w:t>а</w:t>
      </w:r>
      <w:r w:rsidRPr="002A6246">
        <w:rPr>
          <w:rStyle w:val="FontStyle30"/>
          <w:sz w:val="28"/>
          <w:szCs w:val="28"/>
        </w:rPr>
        <w:t>ли не только в Хабаровском, но и в центральных издательствах «Современник», «Молодая гвардия», «Художественная литература», «Детская литература», «Пр</w:t>
      </w:r>
      <w:r w:rsidRPr="002A6246">
        <w:rPr>
          <w:rStyle w:val="FontStyle30"/>
          <w:sz w:val="28"/>
          <w:szCs w:val="28"/>
        </w:rPr>
        <w:t>о</w:t>
      </w:r>
      <w:r w:rsidRPr="002A6246">
        <w:rPr>
          <w:rStyle w:val="FontStyle30"/>
          <w:sz w:val="28"/>
          <w:szCs w:val="28"/>
        </w:rPr>
        <w:t>физдат», «Политиздат» и др.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Каждый год в организации было пополнение молодых литераторов.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 xml:space="preserve">С 1977 по 1991 гг. возглавлял Амурскую писательскую организацию Борис Машук, член Союза писателей России с </w:t>
      </w:r>
      <w:smartTag w:uri="urn:schemas-microsoft-com:office:smarttags" w:element="metricconverter">
        <w:smartTagPr>
          <w:attr w:name="ProductID" w:val="1976 г"/>
        </w:smartTagPr>
        <w:r w:rsidRPr="002A6246">
          <w:rPr>
            <w:rStyle w:val="FontStyle30"/>
            <w:sz w:val="28"/>
            <w:szCs w:val="28"/>
          </w:rPr>
          <w:t>1976 г</w:t>
        </w:r>
      </w:smartTag>
      <w:r w:rsidRPr="002A6246">
        <w:rPr>
          <w:rStyle w:val="FontStyle30"/>
          <w:sz w:val="28"/>
          <w:szCs w:val="28"/>
        </w:rPr>
        <w:t>., прозаик и публицист.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В те годы стали привычными встречи авторов с рабочими предприятий и тружениками сельского хозяйства. С успехом проходили Дни литературы и и</w:t>
      </w:r>
      <w:r w:rsidRPr="002A6246">
        <w:rPr>
          <w:rStyle w:val="FontStyle30"/>
          <w:sz w:val="28"/>
          <w:szCs w:val="28"/>
        </w:rPr>
        <w:t>с</w:t>
      </w:r>
      <w:r w:rsidRPr="002A6246">
        <w:rPr>
          <w:rStyle w:val="FontStyle30"/>
          <w:sz w:val="28"/>
          <w:szCs w:val="28"/>
        </w:rPr>
        <w:t>кусства, члены организации были постоянными участниками фестивалей маст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ров искусства «Амурское пограничье». Регулярно проводились семинары мол</w:t>
      </w:r>
      <w:r w:rsidRPr="002A6246">
        <w:rPr>
          <w:rStyle w:val="FontStyle30"/>
          <w:sz w:val="28"/>
          <w:szCs w:val="28"/>
        </w:rPr>
        <w:t>о</w:t>
      </w:r>
      <w:r w:rsidRPr="002A6246">
        <w:rPr>
          <w:rStyle w:val="FontStyle30"/>
          <w:sz w:val="28"/>
          <w:szCs w:val="28"/>
        </w:rPr>
        <w:t xml:space="preserve">дых литераторов, Комаровские чтения в г. Свободном. 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Особо следует отметить работу организации с литературным объединением «Серебряное звено», созданное в г. Тында и состоявшим из молодых поэтов, пр</w:t>
      </w:r>
      <w:r w:rsidRPr="002A6246">
        <w:rPr>
          <w:rStyle w:val="FontStyle30"/>
          <w:sz w:val="28"/>
          <w:szCs w:val="28"/>
        </w:rPr>
        <w:t>о</w:t>
      </w:r>
      <w:r w:rsidRPr="002A6246">
        <w:rPr>
          <w:rStyle w:val="FontStyle30"/>
          <w:sz w:val="28"/>
          <w:szCs w:val="28"/>
        </w:rPr>
        <w:t>заиков, драматургов, строивших Байкало-Амурскую магистраль.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9 г"/>
        </w:smartTagPr>
        <w:r w:rsidRPr="002A6246">
          <w:rPr>
            <w:rStyle w:val="FontStyle30"/>
            <w:sz w:val="28"/>
            <w:szCs w:val="28"/>
          </w:rPr>
          <w:t>1989 г</w:t>
        </w:r>
      </w:smartTag>
      <w:r w:rsidRPr="002A6246">
        <w:rPr>
          <w:rStyle w:val="FontStyle30"/>
          <w:sz w:val="28"/>
          <w:szCs w:val="28"/>
        </w:rPr>
        <w:t>. началась история творческих связей амурских писателей с колл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гами из КНР.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С 1991 по 1996 гг. Амурскую писательскую организацию возглавлял Стан</w:t>
      </w:r>
      <w:r w:rsidRPr="002A6246">
        <w:rPr>
          <w:rStyle w:val="FontStyle30"/>
          <w:sz w:val="28"/>
          <w:szCs w:val="28"/>
        </w:rPr>
        <w:t>и</w:t>
      </w:r>
      <w:r w:rsidRPr="002A6246">
        <w:rPr>
          <w:rStyle w:val="FontStyle30"/>
          <w:sz w:val="28"/>
          <w:szCs w:val="28"/>
        </w:rPr>
        <w:t xml:space="preserve">слав Федотов, член Союза писателей России с </w:t>
      </w:r>
      <w:smartTag w:uri="urn:schemas-microsoft-com:office:smarttags" w:element="metricconverter">
        <w:smartTagPr>
          <w:attr w:name="ProductID" w:val="1973 г"/>
        </w:smartTagPr>
        <w:r w:rsidRPr="002A6246">
          <w:rPr>
            <w:rStyle w:val="FontStyle30"/>
            <w:sz w:val="28"/>
            <w:szCs w:val="28"/>
          </w:rPr>
          <w:t>1973 г</w:t>
        </w:r>
      </w:smartTag>
      <w:r w:rsidRPr="002A6246">
        <w:rPr>
          <w:rStyle w:val="FontStyle30"/>
          <w:sz w:val="28"/>
          <w:szCs w:val="28"/>
        </w:rPr>
        <w:t>., поэт, драматург.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1990-е гг. был один из наиболее сложных период</w:t>
      </w:r>
      <w:r>
        <w:rPr>
          <w:rStyle w:val="FontStyle30"/>
          <w:sz w:val="28"/>
          <w:szCs w:val="28"/>
        </w:rPr>
        <w:t>ов</w:t>
      </w:r>
      <w:r w:rsidRPr="002A6246">
        <w:rPr>
          <w:rStyle w:val="FontStyle30"/>
          <w:sz w:val="28"/>
          <w:szCs w:val="28"/>
        </w:rPr>
        <w:t xml:space="preserve"> в истории Амурской п</w:t>
      </w:r>
      <w:r w:rsidRPr="002A6246">
        <w:rPr>
          <w:rStyle w:val="FontStyle30"/>
          <w:sz w:val="28"/>
          <w:szCs w:val="28"/>
        </w:rPr>
        <w:t>и</w:t>
      </w:r>
      <w:r w:rsidRPr="002A6246">
        <w:rPr>
          <w:rStyle w:val="FontStyle30"/>
          <w:sz w:val="28"/>
          <w:szCs w:val="28"/>
        </w:rPr>
        <w:t xml:space="preserve">сательской организации. В </w:t>
      </w:r>
      <w:smartTag w:uri="urn:schemas-microsoft-com:office:smarttags" w:element="metricconverter">
        <w:smartTagPr>
          <w:attr w:name="ProductID" w:val="1992 г"/>
        </w:smartTagPr>
        <w:r w:rsidRPr="002A6246">
          <w:rPr>
            <w:rStyle w:val="FontStyle30"/>
            <w:sz w:val="28"/>
            <w:szCs w:val="28"/>
          </w:rPr>
          <w:t>1992 г</w:t>
        </w:r>
      </w:smartTag>
      <w:r w:rsidRPr="002A6246">
        <w:rPr>
          <w:rStyle w:val="FontStyle30"/>
          <w:sz w:val="28"/>
          <w:szCs w:val="28"/>
        </w:rPr>
        <w:t>. в условиях начавшейся «перестройки», прекр</w:t>
      </w:r>
      <w:r w:rsidRPr="002A6246">
        <w:rPr>
          <w:rStyle w:val="FontStyle30"/>
          <w:sz w:val="28"/>
          <w:szCs w:val="28"/>
        </w:rPr>
        <w:t>а</w:t>
      </w:r>
      <w:r w:rsidRPr="002A6246">
        <w:rPr>
          <w:rStyle w:val="FontStyle30"/>
          <w:sz w:val="28"/>
          <w:szCs w:val="28"/>
        </w:rPr>
        <w:t>тило работу областное отделение Амурского книжного издательства. Лишённые гонораров и материальной поддержки Литфонда, амурская писательская орган</w:t>
      </w:r>
      <w:r w:rsidRPr="002A6246">
        <w:rPr>
          <w:rStyle w:val="FontStyle30"/>
          <w:sz w:val="28"/>
          <w:szCs w:val="28"/>
        </w:rPr>
        <w:t>и</w:t>
      </w:r>
      <w:r w:rsidRPr="002A6246">
        <w:rPr>
          <w:rStyle w:val="FontStyle30"/>
          <w:sz w:val="28"/>
          <w:szCs w:val="28"/>
        </w:rPr>
        <w:t>зация всё же продолжала жить и работать.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4 г"/>
        </w:smartTagPr>
        <w:r w:rsidRPr="002A6246">
          <w:rPr>
            <w:rStyle w:val="FontStyle30"/>
            <w:sz w:val="28"/>
            <w:szCs w:val="28"/>
          </w:rPr>
          <w:t>1994 г</w:t>
        </w:r>
      </w:smartTag>
      <w:r w:rsidRPr="002A6246">
        <w:rPr>
          <w:rStyle w:val="FontStyle30"/>
          <w:sz w:val="28"/>
          <w:szCs w:val="28"/>
        </w:rPr>
        <w:t xml:space="preserve">. в год 100-летия амурской литературы (в </w:t>
      </w:r>
      <w:smartTag w:uri="urn:schemas-microsoft-com:office:smarttags" w:element="metricconverter">
        <w:smartTagPr>
          <w:attr w:name="ProductID" w:val="1894 г"/>
        </w:smartTagPr>
        <w:r w:rsidRPr="002A6246">
          <w:rPr>
            <w:rStyle w:val="FontStyle30"/>
            <w:sz w:val="28"/>
            <w:szCs w:val="28"/>
          </w:rPr>
          <w:t>1894 г</w:t>
        </w:r>
      </w:smartTag>
      <w:r w:rsidRPr="002A6246">
        <w:rPr>
          <w:rStyle w:val="FontStyle30"/>
          <w:sz w:val="28"/>
          <w:szCs w:val="28"/>
        </w:rPr>
        <w:t>. вышла в свет кн</w:t>
      </w:r>
      <w:r w:rsidRPr="002A6246">
        <w:rPr>
          <w:rStyle w:val="FontStyle30"/>
          <w:sz w:val="28"/>
          <w:szCs w:val="28"/>
        </w:rPr>
        <w:t>и</w:t>
      </w:r>
      <w:r w:rsidRPr="002A6246">
        <w:rPr>
          <w:rStyle w:val="FontStyle30"/>
          <w:sz w:val="28"/>
          <w:szCs w:val="28"/>
        </w:rPr>
        <w:t>га Порфирия Фёдоровича Масюкова «Отголоски с верховьев Амура и Забайк</w:t>
      </w:r>
      <w:r w:rsidRPr="002A6246">
        <w:rPr>
          <w:rStyle w:val="FontStyle30"/>
          <w:sz w:val="28"/>
          <w:szCs w:val="28"/>
        </w:rPr>
        <w:t>а</w:t>
      </w:r>
      <w:r w:rsidRPr="002A6246">
        <w:rPr>
          <w:rStyle w:val="FontStyle30"/>
          <w:sz w:val="28"/>
          <w:szCs w:val="28"/>
        </w:rPr>
        <w:t>лья»), в Амурском областном краеведческом музее была представлена выставка «Стихов и прозы абрис беглый…», автор О. Федотова, зав. литературным отд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лом. Эта выставка послужила толчком к сбору личных документов современных литераторов в фонды музея.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В лихие 1990-е в поддержку литераторов была создана Амурская творческая литературная ассоциация (АТЛАСС). В этом же году по инициативе АТЛАСС и ассоциации «АмурБАМпресса» была учреждена первая в области литературная премия имени Федосеева, известного российского писателя. В 1994 г. учреждена премия амурской администрации за достижения в области литературы и искусс</w:t>
      </w:r>
      <w:r w:rsidRPr="002A6246">
        <w:rPr>
          <w:rStyle w:val="FontStyle30"/>
          <w:sz w:val="28"/>
          <w:szCs w:val="28"/>
        </w:rPr>
        <w:t>т</w:t>
      </w:r>
      <w:r w:rsidRPr="002A6246">
        <w:rPr>
          <w:rStyle w:val="FontStyle30"/>
          <w:sz w:val="28"/>
          <w:szCs w:val="28"/>
        </w:rPr>
        <w:t>ва.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6246">
        <w:rPr>
          <w:rFonts w:ascii="Times New Roman" w:hAnsi="Times New Roman"/>
          <w:color w:val="000000"/>
          <w:sz w:val="28"/>
          <w:szCs w:val="28"/>
        </w:rPr>
        <w:t>На стихи амурских поэтов профессиональными и самодеятельными комп</w:t>
      </w:r>
      <w:r w:rsidRPr="002A6246">
        <w:rPr>
          <w:rFonts w:ascii="Times New Roman" w:hAnsi="Times New Roman"/>
          <w:color w:val="000000"/>
          <w:sz w:val="28"/>
          <w:szCs w:val="28"/>
        </w:rPr>
        <w:t>о</w:t>
      </w:r>
      <w:r w:rsidRPr="002A6246">
        <w:rPr>
          <w:rFonts w:ascii="Times New Roman" w:hAnsi="Times New Roman"/>
          <w:color w:val="000000"/>
          <w:sz w:val="28"/>
          <w:szCs w:val="28"/>
        </w:rPr>
        <w:t>зиторами создано немало песен, романсов, ораторий. В разные годы на сценах обл. театра драмы, народных театров городов и районных центров ставились спектакли по пьесам амурских драматургов.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iCs/>
          <w:sz w:val="28"/>
          <w:szCs w:val="28"/>
        </w:rPr>
      </w:pPr>
      <w:r w:rsidRPr="002A6246">
        <w:rPr>
          <w:rStyle w:val="FontStyle30"/>
          <w:iCs/>
          <w:sz w:val="28"/>
          <w:szCs w:val="28"/>
        </w:rPr>
        <w:t xml:space="preserve">За годы существования организации амурские писатели выпустили в свет около 400 персональных книг поэзии и прозы, документальных очерков и басен, коллективных сборников. 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С 1996 по 2013 г. Амурскую писательскую организацию возглавляет Игорь Игнатенко, член Союза писателей России с 1991 г. Он же с 1977 по 1985 гг. был председателем литобъединения «Приамурье».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iCs/>
          <w:sz w:val="28"/>
          <w:szCs w:val="28"/>
        </w:rPr>
      </w:pPr>
      <w:r w:rsidRPr="002A6246">
        <w:rPr>
          <w:rStyle w:val="FontStyle30"/>
          <w:sz w:val="28"/>
          <w:szCs w:val="28"/>
        </w:rPr>
        <w:t>С 2013 по 2020 гг. возглавлял Амурскую писательскую организацию Ко</w:t>
      </w:r>
      <w:r w:rsidRPr="002A6246">
        <w:rPr>
          <w:rStyle w:val="FontStyle30"/>
          <w:sz w:val="28"/>
          <w:szCs w:val="28"/>
        </w:rPr>
        <w:t>н</w:t>
      </w:r>
      <w:r w:rsidRPr="002A6246">
        <w:rPr>
          <w:rStyle w:val="FontStyle30"/>
          <w:sz w:val="28"/>
          <w:szCs w:val="28"/>
        </w:rPr>
        <w:t xml:space="preserve">стантин Фёдорович Корсак (Воронов), с 2020 по 2021 гг. – Станислав Сахончик, а с января 2021 г. </w:t>
      </w:r>
      <w:r w:rsidRPr="002A6246">
        <w:rPr>
          <w:rStyle w:val="FontStyle30"/>
          <w:iCs/>
          <w:sz w:val="28"/>
          <w:szCs w:val="28"/>
        </w:rPr>
        <w:t>председателем Амурской областной общественной писательской организации является Павел Андреевич Савинкин.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Амурская областная организация журналистов - СЖР (основана в 1957 г</w:t>
      </w:r>
      <w:r w:rsidRPr="002A6246">
        <w:rPr>
          <w:rStyle w:val="FontStyle30"/>
          <w:sz w:val="28"/>
          <w:szCs w:val="28"/>
        </w:rPr>
        <w:t>о</w:t>
      </w:r>
      <w:r w:rsidRPr="002A6246">
        <w:rPr>
          <w:rStyle w:val="FontStyle30"/>
          <w:sz w:val="28"/>
          <w:szCs w:val="28"/>
        </w:rPr>
        <w:t>ду) является региональным отделением Союза журналистов России - крупнейш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го творческого неполитического общественного объединения по защите прав и интересов работников СМИ и медиа-отрасли. С 2016 г. председателем Амурской организации Союза журналистов России является Евгений Дуюнов.</w:t>
      </w:r>
    </w:p>
    <w:p w:rsidR="00BE3B4C" w:rsidRPr="002A6246" w:rsidRDefault="00BE3B4C" w:rsidP="002A6246">
      <w:pPr>
        <w:spacing w:after="0"/>
        <w:ind w:firstLine="709"/>
        <w:jc w:val="both"/>
        <w:rPr>
          <w:rStyle w:val="FontStyle30"/>
          <w:sz w:val="28"/>
          <w:szCs w:val="28"/>
        </w:rPr>
      </w:pPr>
      <w:r w:rsidRPr="002A6246">
        <w:rPr>
          <w:rStyle w:val="FontStyle30"/>
          <w:sz w:val="28"/>
          <w:szCs w:val="28"/>
        </w:rPr>
        <w:t>Все документы коллекции «Амурская литература и журналистика» несут в себе разностороннюю информацию, позволяющую рассказать о личной и творч</w:t>
      </w:r>
      <w:r w:rsidRPr="002A6246">
        <w:rPr>
          <w:rStyle w:val="FontStyle30"/>
          <w:sz w:val="28"/>
          <w:szCs w:val="28"/>
        </w:rPr>
        <w:t>е</w:t>
      </w:r>
      <w:r w:rsidRPr="002A6246">
        <w:rPr>
          <w:rStyle w:val="FontStyle30"/>
          <w:sz w:val="28"/>
          <w:szCs w:val="28"/>
        </w:rPr>
        <w:t>ской жизни амурских литераторов и журналистов. Некоторые комплексы док</w:t>
      </w:r>
      <w:r w:rsidRPr="002A6246">
        <w:rPr>
          <w:rStyle w:val="FontStyle30"/>
          <w:sz w:val="28"/>
          <w:szCs w:val="28"/>
        </w:rPr>
        <w:t>у</w:t>
      </w:r>
      <w:r w:rsidRPr="002A6246">
        <w:rPr>
          <w:rStyle w:val="FontStyle30"/>
          <w:sz w:val="28"/>
          <w:szCs w:val="28"/>
        </w:rPr>
        <w:t>ментов по объёму включают в себя всего несколько документов, а другие являю</w:t>
      </w:r>
      <w:r w:rsidRPr="002A6246">
        <w:rPr>
          <w:rStyle w:val="FontStyle30"/>
          <w:sz w:val="28"/>
          <w:szCs w:val="28"/>
        </w:rPr>
        <w:t>т</w:t>
      </w:r>
      <w:r w:rsidRPr="002A6246">
        <w:rPr>
          <w:rStyle w:val="FontStyle30"/>
          <w:sz w:val="28"/>
          <w:szCs w:val="28"/>
        </w:rPr>
        <w:t>ся наиболее значительными, что позволяет рассказать об амурских писателях, п</w:t>
      </w:r>
      <w:r w:rsidRPr="002A6246">
        <w:rPr>
          <w:rStyle w:val="FontStyle30"/>
          <w:sz w:val="28"/>
          <w:szCs w:val="28"/>
        </w:rPr>
        <w:t>о</w:t>
      </w:r>
      <w:r w:rsidRPr="002A6246">
        <w:rPr>
          <w:rStyle w:val="FontStyle30"/>
          <w:sz w:val="28"/>
          <w:szCs w:val="28"/>
        </w:rPr>
        <w:t>этах, журналистах более подробно.</w:t>
      </w:r>
    </w:p>
    <w:p w:rsidR="00BE3B4C" w:rsidRPr="00F06466" w:rsidRDefault="00BE3B4C" w:rsidP="00F06466">
      <w:pPr>
        <w:spacing w:after="0"/>
        <w:jc w:val="right"/>
        <w:rPr>
          <w:rStyle w:val="FontStyle30"/>
          <w:sz w:val="28"/>
          <w:szCs w:val="28"/>
        </w:rPr>
      </w:pPr>
      <w:r w:rsidRPr="00F06466">
        <w:rPr>
          <w:rStyle w:val="FontStyle30"/>
          <w:sz w:val="28"/>
          <w:szCs w:val="28"/>
        </w:rPr>
        <w:t xml:space="preserve"> Приложение</w:t>
      </w:r>
    </w:p>
    <w:p w:rsidR="00BE3B4C" w:rsidRDefault="00BE3B4C" w:rsidP="002A6246">
      <w:pPr>
        <w:spacing w:after="0"/>
        <w:jc w:val="center"/>
        <w:rPr>
          <w:rStyle w:val="FontStyle30"/>
          <w:b/>
          <w:sz w:val="28"/>
          <w:szCs w:val="28"/>
        </w:rPr>
      </w:pPr>
    </w:p>
    <w:p w:rsidR="00BE3B4C" w:rsidRDefault="00BE3B4C" w:rsidP="002A6246">
      <w:pPr>
        <w:spacing w:after="0"/>
        <w:jc w:val="center"/>
        <w:rPr>
          <w:rStyle w:val="FontStyle30"/>
          <w:b/>
          <w:sz w:val="28"/>
          <w:szCs w:val="28"/>
        </w:rPr>
      </w:pPr>
    </w:p>
    <w:p w:rsidR="00BE3B4C" w:rsidRDefault="00BE3B4C" w:rsidP="002A6246">
      <w:pPr>
        <w:spacing w:after="0"/>
        <w:jc w:val="center"/>
        <w:rPr>
          <w:rStyle w:val="FontStyle30"/>
          <w:b/>
          <w:sz w:val="28"/>
          <w:szCs w:val="28"/>
        </w:rPr>
      </w:pPr>
      <w:r w:rsidRPr="002A6246">
        <w:rPr>
          <w:rStyle w:val="FontStyle30"/>
          <w:b/>
          <w:sz w:val="28"/>
          <w:szCs w:val="28"/>
        </w:rPr>
        <w:t xml:space="preserve">В коллекции документального фонда музея наиболее значительными </w:t>
      </w:r>
    </w:p>
    <w:p w:rsidR="00BE3B4C" w:rsidRDefault="00BE3B4C" w:rsidP="00F06466">
      <w:pPr>
        <w:spacing w:after="0"/>
        <w:jc w:val="center"/>
        <w:rPr>
          <w:rStyle w:val="FontStyle30"/>
          <w:b/>
          <w:sz w:val="28"/>
          <w:szCs w:val="28"/>
        </w:rPr>
      </w:pPr>
      <w:r w:rsidRPr="002A6246">
        <w:rPr>
          <w:rStyle w:val="FontStyle30"/>
          <w:b/>
          <w:sz w:val="28"/>
          <w:szCs w:val="28"/>
        </w:rPr>
        <w:t>явл</w:t>
      </w:r>
      <w:r w:rsidRPr="002A6246">
        <w:rPr>
          <w:rStyle w:val="FontStyle30"/>
          <w:b/>
          <w:sz w:val="28"/>
          <w:szCs w:val="28"/>
        </w:rPr>
        <w:t>я</w:t>
      </w:r>
      <w:r w:rsidRPr="002A6246">
        <w:rPr>
          <w:rStyle w:val="FontStyle30"/>
          <w:b/>
          <w:sz w:val="28"/>
          <w:szCs w:val="28"/>
        </w:rPr>
        <w:t xml:space="preserve">ются </w:t>
      </w:r>
      <w:r>
        <w:rPr>
          <w:rStyle w:val="FontStyle30"/>
          <w:b/>
          <w:sz w:val="28"/>
          <w:szCs w:val="28"/>
        </w:rPr>
        <w:t xml:space="preserve"> </w:t>
      </w:r>
      <w:r w:rsidRPr="002A6246">
        <w:rPr>
          <w:rStyle w:val="FontStyle30"/>
          <w:b/>
          <w:sz w:val="28"/>
          <w:szCs w:val="28"/>
        </w:rPr>
        <w:t>комплексы докумен</w:t>
      </w:r>
      <w:r>
        <w:rPr>
          <w:rStyle w:val="FontStyle30"/>
          <w:b/>
          <w:sz w:val="28"/>
          <w:szCs w:val="28"/>
        </w:rPr>
        <w:t>тов амурских писателей и поэтов</w:t>
      </w:r>
    </w:p>
    <w:p w:rsidR="00BE3B4C" w:rsidRPr="002A6246" w:rsidRDefault="00BE3B4C" w:rsidP="00F06466">
      <w:pPr>
        <w:spacing w:after="0"/>
        <w:jc w:val="center"/>
        <w:rPr>
          <w:rStyle w:val="FontStyle30"/>
          <w:b/>
          <w:sz w:val="28"/>
          <w:szCs w:val="28"/>
        </w:rPr>
      </w:pP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Антонова Любовь Ивановна</w:t>
      </w:r>
      <w:r w:rsidRPr="002A6246">
        <w:rPr>
          <w:rFonts w:ascii="Times New Roman" w:hAnsi="Times New Roman"/>
          <w:sz w:val="28"/>
          <w:szCs w:val="28"/>
        </w:rPr>
        <w:t xml:space="preserve"> (23.11.1919-19.06.2001), журналист, писатель, краевед – 60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Любовь Ивановна родилась в г. Хабаровске. До 1919 г. родители жили в д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ревне Белогорье Благовещенского района Амурской области, с 1919 г. - в г. Бл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говещенске, где Антонова Л.И. окончила начальную школу и три года училась в школе второй ступени им. Калинина (женская средняя школа № 4), начала раб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тать. После различных работ временного порядка была направлена биржей труда ученицей на Благовещенскую электростанцию. Именно тогда появилась её первая публикация в газете «Амурская правда». В ней она рассказывала о своей бригаде. На электростанции она освоила профессию слесаря по ремонту оборудования. В 1930 г. перешла в редакцию газеты «Амурская правда», где работала бригадиром (литработником). Так началась её журналистская деятельность. Несмотря на н</w:t>
      </w:r>
      <w:r w:rsidRPr="002A62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личие публикаций, выдержавших не</w:t>
      </w:r>
      <w:r w:rsidRPr="002A6246">
        <w:rPr>
          <w:rFonts w:ascii="Times New Roman" w:hAnsi="Times New Roman"/>
          <w:sz w:val="28"/>
          <w:szCs w:val="28"/>
        </w:rPr>
        <w:t xml:space="preserve"> одно издание, Антонова Л.И. не состояла в Союзе писателей.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color w:val="252626"/>
          <w:sz w:val="28"/>
          <w:szCs w:val="28"/>
          <w:shd w:val="clear" w:color="auto" w:fill="FFFFFF"/>
        </w:rPr>
      </w:pPr>
      <w:r w:rsidRPr="002A6246">
        <w:rPr>
          <w:rFonts w:ascii="Times New Roman" w:hAnsi="Times New Roman"/>
          <w:sz w:val="28"/>
          <w:szCs w:val="28"/>
        </w:rPr>
        <w:t xml:space="preserve">Самыми известными её книгами были 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 xml:space="preserve">«Наши земляки» (1958), «Заслон» (1966, 1973).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color w:val="252626"/>
          <w:sz w:val="28"/>
          <w:szCs w:val="28"/>
          <w:shd w:val="clear" w:color="auto" w:fill="FFFFFF"/>
        </w:rPr>
      </w:pP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В книгу «Наши земляки» вошли повесть «Девушка в очках», очерки об уч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е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ном-краеведе, археологе, журналисте Г.С. Новикове-Даурском («Человек бол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ь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шой души»); Герое Советского Союза Николае Романюке («Герой нашего врем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е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 xml:space="preserve">ни»); командире амурской повстанческой армии Г.С. Дрогошевском, боровшемся с интервентами зимой 1919 г. («Путь командарма») и др. 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color w:val="252626"/>
          <w:sz w:val="28"/>
          <w:szCs w:val="28"/>
          <w:shd w:val="clear" w:color="auto" w:fill="FFFFFF"/>
        </w:rPr>
      </w:pP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В свою очередь, материалы этой книги вошли в исторический роман «З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а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слон» об установлении Советской власти в Амурской области и на Дальнем Во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с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токе, о борьбе с противниками революции и интервентами. События в романе н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а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чинаются с мятежа генерала Гамова (1918) и через поход партизанской армии под командованием Дрогошевского, иностранную интервенцию, тряпицинскую ава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н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тюру завершаются сражением под Казакевичево, в котором амурские бойцы «з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а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слонили» собой Хабаровск от белогвардейцев (1922). Перед читателем предстают молодые герои революции: Вениамин Гамерг, Алексей Гертман, Саша Булыга (будущий писатель А. Фадеев); профессионалы революции: Федор Мухин, Ге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н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рих Дрогошевский, Степан Шилов и др., а также их противники из «белого» лаг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е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ря генерала Гамова и другие офицеры. В повествование включены отрывки из а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р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хивных документов периода гражданской войны, что придает повести дополн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>и</w:t>
      </w:r>
      <w:r w:rsidRPr="002A6246">
        <w:rPr>
          <w:rFonts w:ascii="Times New Roman" w:hAnsi="Times New Roman"/>
          <w:color w:val="252626"/>
          <w:sz w:val="28"/>
          <w:szCs w:val="28"/>
          <w:shd w:val="clear" w:color="auto" w:fill="FFFFFF"/>
        </w:rPr>
        <w:t xml:space="preserve">тельную силу исторической убедительности.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Борзунова Светлана Аркадьевна</w:t>
      </w:r>
      <w:r w:rsidRPr="002A6246">
        <w:rPr>
          <w:rFonts w:ascii="Times New Roman" w:hAnsi="Times New Roman"/>
          <w:sz w:val="28"/>
          <w:szCs w:val="28"/>
        </w:rPr>
        <w:t xml:space="preserve"> (20.11.1951-01.12.2006), поэтесса, жу</w:t>
      </w:r>
      <w:r w:rsidRPr="002A6246">
        <w:rPr>
          <w:rFonts w:ascii="Times New Roman" w:hAnsi="Times New Roman"/>
          <w:sz w:val="28"/>
          <w:szCs w:val="28"/>
        </w:rPr>
        <w:t>р</w:t>
      </w:r>
      <w:r w:rsidRPr="002A6246">
        <w:rPr>
          <w:rFonts w:ascii="Times New Roman" w:hAnsi="Times New Roman"/>
          <w:sz w:val="28"/>
          <w:szCs w:val="28"/>
        </w:rPr>
        <w:t xml:space="preserve">налист, член </w:t>
      </w:r>
      <w:hyperlink r:id="rId5" w:tgtFrame="_blank" w:history="1">
        <w:r w:rsidRPr="002A6246">
          <w:rPr>
            <w:rFonts w:ascii="Times New Roman" w:hAnsi="Times New Roman"/>
            <w:sz w:val="28"/>
            <w:szCs w:val="28"/>
          </w:rPr>
          <w:t>Союза писателей России</w:t>
        </w:r>
      </w:hyperlink>
      <w:r w:rsidRPr="002A6246">
        <w:rPr>
          <w:rFonts w:ascii="Times New Roman" w:hAnsi="Times New Roman"/>
          <w:sz w:val="28"/>
          <w:szCs w:val="28"/>
        </w:rPr>
        <w:t xml:space="preserve"> (1994 г.) – 30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Родилась в г. Томске. В 1969 г. окончила томскую спецшколу с преподав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нием предметов на немецком языке и поступила в Томский государственный ун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верситет на филологический факультет. Первые стихи были напечатаны в униве</w:t>
      </w:r>
      <w:r w:rsidRPr="002A6246">
        <w:rPr>
          <w:rFonts w:ascii="Times New Roman" w:hAnsi="Times New Roman"/>
          <w:sz w:val="28"/>
          <w:szCs w:val="28"/>
        </w:rPr>
        <w:t>р</w:t>
      </w:r>
      <w:r w:rsidRPr="002A6246">
        <w:rPr>
          <w:rFonts w:ascii="Times New Roman" w:hAnsi="Times New Roman"/>
          <w:sz w:val="28"/>
          <w:szCs w:val="28"/>
        </w:rPr>
        <w:t>ситетской многотиражке. Работала диктором на радио, журналистом, была чл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ном литературного объединения «Томь». В 1978 г. принята в Союз журналистов. В 1984 г. участвовала в VIII Всесоюзном совещании молодых писателей в Мос</w:t>
      </w:r>
      <w:r w:rsidRPr="002A6246">
        <w:rPr>
          <w:rFonts w:ascii="Times New Roman" w:hAnsi="Times New Roman"/>
          <w:sz w:val="28"/>
          <w:szCs w:val="28"/>
        </w:rPr>
        <w:t>к</w:t>
      </w:r>
      <w:r w:rsidRPr="002A6246">
        <w:rPr>
          <w:rFonts w:ascii="Times New Roman" w:hAnsi="Times New Roman"/>
          <w:sz w:val="28"/>
          <w:szCs w:val="28"/>
        </w:rPr>
        <w:t>ве. Её стихи печатались в журналах, коллективных сборниках в Москве, Новос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бирске, Томске.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1986 г. переехала в Благовещенск на родину мужа. Здесь работала в обл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стных газетах «Амурский комсомолец», «Амурская правда», «Комсомольская правда на Амуре». В 1994 г. стала членом Союза писателей России. Первая книга Борзуновой «Нелётная погода» вышла в 1987 г., затем – лирические сборники: «Яблоки райского сада» (1991), «Пока ещё люблю» (1997), за который была уд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стоена Амурской премии в области литературы и искусства. В 2001 г. вышел юбилейный сборник «Ты – моя судьба».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Умерла</w:t>
      </w:r>
      <w:r>
        <w:rPr>
          <w:rFonts w:ascii="Times New Roman" w:hAnsi="Times New Roman"/>
          <w:sz w:val="28"/>
          <w:szCs w:val="28"/>
        </w:rPr>
        <w:t xml:space="preserve"> в Благовещенске. 20.11.2019 г. Н</w:t>
      </w:r>
      <w:r w:rsidRPr="002A6246">
        <w:rPr>
          <w:rFonts w:ascii="Times New Roman" w:hAnsi="Times New Roman"/>
          <w:sz w:val="28"/>
          <w:szCs w:val="28"/>
        </w:rPr>
        <w:t>а фасаде дома, где она жила, уст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новлена мемориальная доска.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Головин Андрей Андреевич</w:t>
      </w:r>
      <w:r w:rsidRPr="002A6246">
        <w:rPr>
          <w:rFonts w:ascii="Times New Roman" w:hAnsi="Times New Roman"/>
          <w:sz w:val="28"/>
          <w:szCs w:val="28"/>
        </w:rPr>
        <w:t xml:space="preserve"> (28.04.1916-1984), участник войны с Японией в августе 1945 г., кадровый военный, майор в запасе, инженер, писатель, член Амурского отделения Союза писателей СССР – 103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В июле 2021 г. на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A6246">
        <w:rPr>
          <w:rFonts w:ascii="Times New Roman" w:hAnsi="Times New Roman"/>
          <w:sz w:val="28"/>
          <w:szCs w:val="28"/>
        </w:rPr>
        <w:t>экспертной фондово-закупочной комиссии поступил комплекс документов, пр</w:t>
      </w:r>
      <w:r>
        <w:rPr>
          <w:rFonts w:ascii="Times New Roman" w:hAnsi="Times New Roman"/>
          <w:sz w:val="28"/>
          <w:szCs w:val="28"/>
        </w:rPr>
        <w:t>едставляющих</w:t>
      </w:r>
      <w:r w:rsidRPr="002A6246">
        <w:rPr>
          <w:rFonts w:ascii="Times New Roman" w:hAnsi="Times New Roman"/>
          <w:sz w:val="28"/>
          <w:szCs w:val="28"/>
        </w:rPr>
        <w:t xml:space="preserve"> биографию Головина Андрея Андреевича, а также письма, рецензии, тексты, рукописи - свидетельства творч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ского пути пис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 xml:space="preserve">теля.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Андрей Андреевич Головин родился 28.04.1916 г. на ст. Просяная Васил</w:t>
      </w:r>
      <w:r w:rsidRPr="002A6246">
        <w:rPr>
          <w:rFonts w:ascii="Times New Roman" w:hAnsi="Times New Roman"/>
          <w:sz w:val="28"/>
          <w:szCs w:val="28"/>
        </w:rPr>
        <w:t>ь</w:t>
      </w:r>
      <w:r w:rsidRPr="002A6246">
        <w:rPr>
          <w:rFonts w:ascii="Times New Roman" w:hAnsi="Times New Roman"/>
          <w:sz w:val="28"/>
          <w:szCs w:val="28"/>
        </w:rPr>
        <w:t xml:space="preserve">ковского района Днепропетровской области, Украинской ССР. В 1933 г. окончил 10 кл. Беспартийный, украинец.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 1934 г. был курсантом артиллерийского училища им. М.В. Фрунзе в Одессе. С 1938 г. - кадровый военный. Служил на Дальнем Востоке, в Хабаро</w:t>
      </w:r>
      <w:r w:rsidRPr="002A6246">
        <w:rPr>
          <w:rFonts w:ascii="Times New Roman" w:hAnsi="Times New Roman"/>
          <w:sz w:val="28"/>
          <w:szCs w:val="28"/>
        </w:rPr>
        <w:t>в</w:t>
      </w:r>
      <w:r w:rsidRPr="002A6246">
        <w:rPr>
          <w:rFonts w:ascii="Times New Roman" w:hAnsi="Times New Roman"/>
          <w:sz w:val="28"/>
          <w:szCs w:val="28"/>
        </w:rPr>
        <w:t xml:space="preserve">ске. В городе Бикин занимал должность начальника разведшколы. Участвовал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A6246">
        <w:rPr>
          <w:rFonts w:ascii="Times New Roman" w:hAnsi="Times New Roman"/>
          <w:sz w:val="28"/>
          <w:szCs w:val="28"/>
        </w:rPr>
        <w:t>войне с Японией в августе 1945 г., на момент окончания войны был в звании ма</w:t>
      </w:r>
      <w:r w:rsidRPr="002A6246">
        <w:rPr>
          <w:rFonts w:ascii="Times New Roman" w:hAnsi="Times New Roman"/>
          <w:sz w:val="28"/>
          <w:szCs w:val="28"/>
        </w:rPr>
        <w:t>й</w:t>
      </w:r>
      <w:r w:rsidRPr="002A6246">
        <w:rPr>
          <w:rFonts w:ascii="Times New Roman" w:hAnsi="Times New Roman"/>
          <w:sz w:val="28"/>
          <w:szCs w:val="28"/>
        </w:rPr>
        <w:t>ора. Награжден медалями "За боевые заслуги", "За победу над Японией", о</w:t>
      </w:r>
      <w:r w:rsidRPr="002A6246">
        <w:rPr>
          <w:rFonts w:ascii="Times New Roman" w:hAnsi="Times New Roman"/>
          <w:sz w:val="28"/>
          <w:szCs w:val="28"/>
        </w:rPr>
        <w:t>р</w:t>
      </w:r>
      <w:r w:rsidRPr="002A6246">
        <w:rPr>
          <w:rFonts w:ascii="Times New Roman" w:hAnsi="Times New Roman"/>
          <w:sz w:val="28"/>
          <w:szCs w:val="28"/>
        </w:rPr>
        <w:t>деном Кр</w:t>
      </w:r>
      <w:bookmarkStart w:id="0" w:name="_GoBack"/>
      <w:bookmarkEnd w:id="0"/>
      <w:r w:rsidRPr="002A6246">
        <w:rPr>
          <w:rFonts w:ascii="Times New Roman" w:hAnsi="Times New Roman"/>
          <w:sz w:val="28"/>
          <w:szCs w:val="28"/>
        </w:rPr>
        <w:t>асной Звезды, юбилейными. В армии оставался до 1953 г. Гражданская спец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альность - техник-механик, инженер-механик. 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После войны жил в Благовещенске, работал техническим редактором в Амурском книжном издательстве, помощником режиссёра на Благовещенской студии телевидения.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Головин А.А. автор романа «Тыл - фронт». При создании романа Головин не имел опыта литературной работы, в работе над романом использовал богате</w:t>
      </w:r>
      <w:r w:rsidRPr="002A6246">
        <w:rPr>
          <w:rFonts w:ascii="Times New Roman" w:hAnsi="Times New Roman"/>
          <w:sz w:val="28"/>
          <w:szCs w:val="28"/>
        </w:rPr>
        <w:t>й</w:t>
      </w:r>
      <w:r w:rsidRPr="002A6246">
        <w:rPr>
          <w:rFonts w:ascii="Times New Roman" w:hAnsi="Times New Roman"/>
          <w:sz w:val="28"/>
          <w:szCs w:val="28"/>
        </w:rPr>
        <w:t>ший фактический материал, документы и личные впечатления. «Тыл - фронт» о</w:t>
      </w:r>
      <w:r w:rsidRPr="002A6246">
        <w:rPr>
          <w:rFonts w:ascii="Times New Roman" w:hAnsi="Times New Roman"/>
          <w:sz w:val="28"/>
          <w:szCs w:val="28"/>
        </w:rPr>
        <w:t>т</w:t>
      </w:r>
      <w:r w:rsidRPr="002A6246">
        <w:rPr>
          <w:rFonts w:ascii="Times New Roman" w:hAnsi="Times New Roman"/>
          <w:sz w:val="28"/>
          <w:szCs w:val="28"/>
        </w:rPr>
        <w:t xml:space="preserve">крыл читателю практически неизвестную сторону войны на Дальнем Востоке.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Это в немалой степени объясняет огромную популярность романа у чит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 xml:space="preserve">тельской аудитории.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Роман оказался одной из первых советских книг о войне 1945 г. на Дальнем Востоке. Работа над книгой велась с 1953 по 1959 гг. В 1958 г. в Благовещенске вышла первая часть «Мёртвая полоса», а в 1960 г. вторая часть «Смертельный удар». Роман сразу стал популярным и имел большой успех. В 1963 г. Амурское отделение Хабаровского книжного издательства выпустило роман единым томом тиражом 100 тысяч экземпляров. Тираж полностью разошёлся.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Сегодня роман «Тыл - фронт» является библиографической редкостью, «бестселлером советской эпохи» (1958-1960, 1963)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Замятин Евгений Николаевич</w:t>
      </w:r>
      <w:r w:rsidRPr="002A6246">
        <w:rPr>
          <w:rFonts w:ascii="Times New Roman" w:hAnsi="Times New Roman"/>
          <w:sz w:val="28"/>
          <w:szCs w:val="28"/>
        </w:rPr>
        <w:t xml:space="preserve"> (23.01.1947-15.07.1993), </w:t>
      </w:r>
      <w:hyperlink r:id="rId6" w:tooltip="СССР" w:history="1">
        <w:r w:rsidRPr="002A6246">
          <w:rPr>
            <w:rFonts w:ascii="Times New Roman" w:hAnsi="Times New Roman"/>
            <w:sz w:val="28"/>
            <w:szCs w:val="28"/>
          </w:rPr>
          <w:t>советский</w:t>
        </w:r>
      </w:hyperlink>
      <w:r w:rsidRPr="002A6246">
        <w:rPr>
          <w:sz w:val="28"/>
          <w:szCs w:val="28"/>
        </w:rPr>
        <w:t xml:space="preserve"> </w:t>
      </w:r>
      <w:hyperlink r:id="rId7" w:tooltip="Поэт" w:history="1">
        <w:r w:rsidRPr="002A6246">
          <w:rPr>
            <w:rFonts w:ascii="Times New Roman" w:hAnsi="Times New Roman"/>
            <w:sz w:val="28"/>
            <w:szCs w:val="28"/>
          </w:rPr>
          <w:t>поэт</w:t>
        </w:r>
      </w:hyperlink>
      <w:r w:rsidRPr="002A6246">
        <w:rPr>
          <w:rFonts w:ascii="Times New Roman" w:hAnsi="Times New Roman"/>
          <w:sz w:val="28"/>
          <w:szCs w:val="28"/>
        </w:rPr>
        <w:t xml:space="preserve"> и </w:t>
      </w:r>
      <w:hyperlink r:id="rId8" w:tooltip="Журналист" w:history="1">
        <w:r w:rsidRPr="002A6246">
          <w:rPr>
            <w:rFonts w:ascii="Times New Roman" w:hAnsi="Times New Roman"/>
            <w:sz w:val="28"/>
            <w:szCs w:val="28"/>
          </w:rPr>
          <w:t>журналист</w:t>
        </w:r>
      </w:hyperlink>
      <w:r w:rsidRPr="002A6246">
        <w:rPr>
          <w:rFonts w:ascii="Times New Roman" w:hAnsi="Times New Roman"/>
          <w:sz w:val="28"/>
          <w:szCs w:val="28"/>
        </w:rPr>
        <w:t xml:space="preserve">, </w:t>
      </w:r>
      <w:hyperlink r:id="rId9" w:tooltip="Редактор" w:history="1">
        <w:r w:rsidRPr="002A6246">
          <w:rPr>
            <w:rFonts w:ascii="Times New Roman" w:hAnsi="Times New Roman"/>
            <w:sz w:val="28"/>
            <w:szCs w:val="28"/>
          </w:rPr>
          <w:t>редактор</w:t>
        </w:r>
      </w:hyperlink>
      <w:r w:rsidRPr="002A6246">
        <w:rPr>
          <w:rFonts w:ascii="Times New Roman" w:hAnsi="Times New Roman"/>
          <w:sz w:val="28"/>
          <w:szCs w:val="28"/>
        </w:rPr>
        <w:t>, члена Союза писателей СССР (1979) – 24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деревне Замятино Санчурского района Кировской области. Око</w:t>
      </w:r>
      <w:r w:rsidRPr="002A6246">
        <w:rPr>
          <w:rFonts w:ascii="Times New Roman" w:hAnsi="Times New Roman"/>
          <w:sz w:val="28"/>
          <w:szCs w:val="28"/>
        </w:rPr>
        <w:t>н</w:t>
      </w:r>
      <w:r w:rsidRPr="002A6246">
        <w:rPr>
          <w:rFonts w:ascii="Times New Roman" w:hAnsi="Times New Roman"/>
          <w:sz w:val="28"/>
          <w:szCs w:val="28"/>
        </w:rPr>
        <w:t>чил 9 классов школы. В 1969 г. по комсомольской путёвке уехал в г. Темиртау на строительство металлургического комбината, затем участвовал в возведении Е</w:t>
      </w:r>
      <w:r w:rsidRPr="002A6246">
        <w:rPr>
          <w:rFonts w:ascii="Times New Roman" w:hAnsi="Times New Roman"/>
          <w:sz w:val="28"/>
          <w:szCs w:val="28"/>
        </w:rPr>
        <w:t>р</w:t>
      </w:r>
      <w:r w:rsidRPr="002A6246">
        <w:rPr>
          <w:rFonts w:ascii="Times New Roman" w:hAnsi="Times New Roman"/>
          <w:sz w:val="28"/>
          <w:szCs w:val="28"/>
        </w:rPr>
        <w:t>маковской ГРЭС.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Первый сборник стихов «Я не видел отца» вышел в 1969 г., второй - «Дик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травье» в 1974 г. В этом же году Замятин поступил на заочное отделение Литер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турного института им. М. Горького и переехал на Сахалин, где работал редакт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ром газеты «Ленинское знамя». В 1977 г. вышла третья книга стихов «Перекаты», а в 1980 г - четвёртая «Одолень».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 1985 г. Замятин жил в Амурской области, был заведующим редакционно-издательским отделом Благовещенского сельскохозяйственного института. В п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следние годы жизни редактировал газету строителей Бурейской ГЭС «Амурский гидростроитель» в посёлке Талакан.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Непосредственное отношение к амурскому периоду жизни Замятина имеет сборник стихотворений и поэм «Рунный ход», вышедший в 1988 г.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Курочкин Николай Владимирович</w:t>
      </w:r>
      <w:r w:rsidRPr="002A6246">
        <w:rPr>
          <w:rFonts w:ascii="Times New Roman" w:hAnsi="Times New Roman"/>
          <w:sz w:val="28"/>
          <w:szCs w:val="28"/>
        </w:rPr>
        <w:t xml:space="preserve"> (1946-2018) – разноплановый и разн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жанровый прозаик (историческая проза, фантастика, философская проза, детект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вы, приключения и т.д.). Член Союза писателей России(1990) – 14 ед.хр., и это всё рукописи его произведений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1946 г. в Благовещенске-на-Амуре в семье служащих. Окончил коммунально-строительный техникум (1965), затем Иркутский институт народн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го хозяйства (1970). Работал грузчиком и каменщиком, экономистом в Благов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щенске (1965-1972), мастером и инженером в г. Стрежевой (1972-1979), был н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 xml:space="preserve">чальником ОТиЗ в Сургуте, руководил группой экономических исследований в проектно-исследовательском институте, в 1992-1993 годах жил в Томске, затем в Новосибирске.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Одинаково увлекательно писал как о современных бомжах-интеллектуалах («Смерть экзистенциалиста»), так и о пиратах, бороздивших океаны три века н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 xml:space="preserve">зад.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Псевдонимы: Т. Дж. Креве оф Барнстейпл, Николай Курочкин-Креве.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Печатался с 1980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6246">
        <w:rPr>
          <w:rFonts w:ascii="Times New Roman" w:hAnsi="Times New Roman"/>
          <w:sz w:val="28"/>
          <w:szCs w:val="28"/>
        </w:rPr>
        <w:t>в журналах: "Дальний Восток"; "Сибирские огни", "Уральский следопыт" и др. С 1981-го опубликовал десяток книг разного напра</w:t>
      </w:r>
      <w:r w:rsidRPr="002A6246">
        <w:rPr>
          <w:rFonts w:ascii="Times New Roman" w:hAnsi="Times New Roman"/>
          <w:sz w:val="28"/>
          <w:szCs w:val="28"/>
        </w:rPr>
        <w:t>в</w:t>
      </w:r>
      <w:r w:rsidRPr="002A6246">
        <w:rPr>
          <w:rFonts w:ascii="Times New Roman" w:hAnsi="Times New Roman"/>
          <w:sz w:val="28"/>
          <w:szCs w:val="28"/>
        </w:rPr>
        <w:t>ления. Писал реалистическую прозу, «криминальные» рома</w:t>
      </w:r>
      <w:r>
        <w:rPr>
          <w:rFonts w:ascii="Times New Roman" w:hAnsi="Times New Roman"/>
          <w:sz w:val="28"/>
          <w:szCs w:val="28"/>
        </w:rPr>
        <w:t xml:space="preserve">ны, фантастику. Автор десятка  научно-фантастических </w:t>
      </w:r>
      <w:r w:rsidRPr="002A6246">
        <w:rPr>
          <w:rFonts w:ascii="Times New Roman" w:hAnsi="Times New Roman"/>
          <w:sz w:val="28"/>
          <w:szCs w:val="28"/>
        </w:rPr>
        <w:t>рассказов – «Безумная идея» (1980), «Призраки» (1981), «Ст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хийный гений» (1982), «Сирена Аграфена» (1988), «Иллюзии Майи» (1990), «Флюк-1 и Флюк-2» (1991) и др., фантастический романа «Соседей не в</w:t>
      </w:r>
      <w:r w:rsidRPr="002A6246">
        <w:rPr>
          <w:rFonts w:ascii="Times New Roman" w:hAnsi="Times New Roman"/>
          <w:sz w:val="28"/>
          <w:szCs w:val="28"/>
        </w:rPr>
        <w:t>ы</w:t>
      </w:r>
      <w:r w:rsidRPr="002A6246">
        <w:rPr>
          <w:rFonts w:ascii="Times New Roman" w:hAnsi="Times New Roman"/>
          <w:sz w:val="28"/>
          <w:szCs w:val="28"/>
        </w:rPr>
        <w:t xml:space="preserve">бирают» (1991).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Последние годы жил в Анапе.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Машук Борис Андреевич</w:t>
      </w:r>
      <w:r w:rsidRPr="002A6246">
        <w:rPr>
          <w:rFonts w:ascii="Times New Roman" w:hAnsi="Times New Roman"/>
          <w:sz w:val="28"/>
          <w:szCs w:val="28"/>
        </w:rPr>
        <w:t xml:space="preserve"> (13.02.1937-13.02.2007), амурский писатель, член Союза писателей СССР (1976), секретарь Амурского отделения СП СССР  (1977-1991)– 116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Борис Андреевич родился в г. Свободном. Но детство его прошло на н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большом полустанке рядом со ст. Завитой. С пяти лет оставшись без родителей, он воспитывался у деда с бабкой. В трудные военные годы Машук пошел в шк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лу. Затем служба в армии. Первые свои рассказы, очерки он начал писать именно там. Начав с малых заметок, через год Машук уже стал признанным автором, не раз писавшим репортажи. Окончил Хабаровское ремесленное училище и работал на заводе имени А.М. Горького в Хабаровске.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После завода немного работал матросом на морском сухогрузе «Иван Кул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бин», кочегаром в Амурском речном пароходстве. Это обстоятельство плюс с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милетнее образование были главными сдерживающими факторами на пути в журналистику. Но, работая монтажником, учась в вечерней школе, Борис Машук продолжал писать.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журналистику Борис Андреевич пришел в качестве заведующего отделом редакции газеты «Амурский комсомолец». Когда коммунистическая партия, чл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ном которой он был до самой смерти, стала укреплять кадры районных газет, м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лодой журналист отправился на три года в Новокиевский Увал работать в маз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новской «районке». После чего в 1961 г. Бориса Машука пригласили на работу в редакцию газеты «Амурская правда» - сначала сельским собственным корреспо</w:t>
      </w:r>
      <w:r w:rsidRPr="002A6246">
        <w:rPr>
          <w:rFonts w:ascii="Times New Roman" w:hAnsi="Times New Roman"/>
          <w:sz w:val="28"/>
          <w:szCs w:val="28"/>
        </w:rPr>
        <w:t>н</w:t>
      </w:r>
      <w:r w:rsidRPr="002A6246">
        <w:rPr>
          <w:rFonts w:ascii="Times New Roman" w:hAnsi="Times New Roman"/>
          <w:sz w:val="28"/>
          <w:szCs w:val="28"/>
        </w:rPr>
        <w:t>дентом, а потом перевели в Благовещенск.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Еще во время жизни в Новокиевском Увале Борис Машук начал собирать материал о революционном прошлом Приамурья, о гражданской войне и об о</w:t>
      </w:r>
      <w:r w:rsidRPr="002A6246">
        <w:rPr>
          <w:rFonts w:ascii="Times New Roman" w:hAnsi="Times New Roman"/>
          <w:sz w:val="28"/>
          <w:szCs w:val="28"/>
        </w:rPr>
        <w:t>д</w:t>
      </w:r>
      <w:r w:rsidRPr="002A6246">
        <w:rPr>
          <w:rFonts w:ascii="Times New Roman" w:hAnsi="Times New Roman"/>
          <w:sz w:val="28"/>
          <w:szCs w:val="28"/>
        </w:rPr>
        <w:t>ном из ее легендарных героев Герке Рулеве. И в 1971 г. в серии «Подвиг» Хаб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ровское книжное издательство выпустило его повесть «Сполохи».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том же издательстве спустя два года была издана новая книга Бориса Машука «В тайны сердца», посвященная врачам – кардиохирургам, во главе с профессором Куликом Я.П., проводившем операции на сердце.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Опыт рабочего человека и журналистские встречи дали Борису Машуку б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гатейший материал для художественных произведений. Его перу принадлежит первая в Советском Союзе художественная книга о БАМе «Трудные километры» - о строителях магистрали века. Впервые эта повесть была напечатана в журнале «Молодая гвардия» в 1975 г. и отмечена премией журнала в числе лучших публ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каций года. Позже она выходила в издательстве «Молодая гвардия», печаталась в «Роман-газете», а журналом «Советская литература» была опубликована на семи языках для зарубежного читателя. В 1977 г. за эту повесть автор был удостоен Всесоюзной премии ЦК ВЛКСМ и Союза писателей СССР имени Н. Островского.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Но лучшей и главной книгой Бориса Машука стала книга рассказов под н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званием «Горькие шанежки», вышедшая в 1978 г. Она во многом автобиографи</w:t>
      </w:r>
      <w:r w:rsidRPr="002A6246">
        <w:rPr>
          <w:rFonts w:ascii="Times New Roman" w:hAnsi="Times New Roman"/>
          <w:sz w:val="28"/>
          <w:szCs w:val="28"/>
        </w:rPr>
        <w:t>ч</w:t>
      </w:r>
      <w:r w:rsidRPr="002A6246">
        <w:rPr>
          <w:rFonts w:ascii="Times New Roman" w:hAnsi="Times New Roman"/>
          <w:sz w:val="28"/>
          <w:szCs w:val="28"/>
        </w:rPr>
        <w:t>ная. По итогам Всероссийского конкурса произведений для детей, проводимого Госкомиздатом РСФСР, Союзом писателей и Союзом Художников РСФСР в честь 40-летия Победы в Великой Отечественной Войне эта книга из 376 работ была удостоена поощрительной премии.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Журналистика принесла Борису Машуку звание одного из лучших очерк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стов и рассказчиков Приамурья, да и всего Дальнего Востока.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1976 г. Борис Машук был принят в Союз писателей. Вначале он возглавил областное литературное объединение. А в 1977 г. при создании Амурской облас</w:t>
      </w:r>
      <w:r w:rsidRPr="002A6246">
        <w:rPr>
          <w:rFonts w:ascii="Times New Roman" w:hAnsi="Times New Roman"/>
          <w:sz w:val="28"/>
          <w:szCs w:val="28"/>
        </w:rPr>
        <w:t>т</w:t>
      </w:r>
      <w:r w:rsidRPr="002A6246">
        <w:rPr>
          <w:rFonts w:ascii="Times New Roman" w:hAnsi="Times New Roman"/>
          <w:sz w:val="28"/>
          <w:szCs w:val="28"/>
        </w:rPr>
        <w:t>ной организации Союза писателей СССР стал ее организатором и первым руков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дителем.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Произведения Бориса Машука публиковались в журналах «Молодая гва</w:t>
      </w:r>
      <w:r w:rsidRPr="002A6246">
        <w:rPr>
          <w:rFonts w:ascii="Times New Roman" w:hAnsi="Times New Roman"/>
          <w:sz w:val="28"/>
          <w:szCs w:val="28"/>
        </w:rPr>
        <w:t>р</w:t>
      </w:r>
      <w:r w:rsidRPr="002A6246">
        <w:rPr>
          <w:rFonts w:ascii="Times New Roman" w:hAnsi="Times New Roman"/>
          <w:sz w:val="28"/>
          <w:szCs w:val="28"/>
        </w:rPr>
        <w:t>дия», «Наш современник», «Студенческий меридиан», «Дальний Восток», «С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ветская литература». Книги выходили в издательствах «Молодая гвардия», «Де</w:t>
      </w:r>
      <w:r w:rsidRPr="002A6246">
        <w:rPr>
          <w:rFonts w:ascii="Times New Roman" w:hAnsi="Times New Roman"/>
          <w:sz w:val="28"/>
          <w:szCs w:val="28"/>
        </w:rPr>
        <w:t>т</w:t>
      </w:r>
      <w:r w:rsidRPr="002A6246">
        <w:rPr>
          <w:rFonts w:ascii="Times New Roman" w:hAnsi="Times New Roman"/>
          <w:sz w:val="28"/>
          <w:szCs w:val="28"/>
        </w:rPr>
        <w:t>ская литература», «Художественная литература», «Роман-газета» и других.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Книг могло быть гораздо больше, но его бурная общественная деятельность отбирала массу времени. Депутат областного Совета, член многочисленных к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миссий, секретарь правления СП СССР, организатор Дней литературы в Приам</w:t>
      </w:r>
      <w:r w:rsidRPr="002A6246">
        <w:rPr>
          <w:rFonts w:ascii="Times New Roman" w:hAnsi="Times New Roman"/>
          <w:sz w:val="28"/>
          <w:szCs w:val="28"/>
        </w:rPr>
        <w:t>у</w:t>
      </w:r>
      <w:r w:rsidRPr="002A6246">
        <w:rPr>
          <w:rFonts w:ascii="Times New Roman" w:hAnsi="Times New Roman"/>
          <w:sz w:val="28"/>
          <w:szCs w:val="28"/>
        </w:rPr>
        <w:t>рье, Комаровских чтений и еще многих других проектов – вот далеко не весь п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речень его дел.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Заслуги Бориса Машука были отмечены многочисленными премиями и д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пломами. Он стал лауреатом Всесоюзной премии им. Н. Островского, победит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лем ряда республиканских творческих конкурсов, получил медаль строителя Б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Ма, а в 1987 г. – почетное звание «Заслуженный работник культуры РСФСР».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Федотов Станислав Петрович</w:t>
      </w:r>
      <w:r w:rsidRPr="002A6246">
        <w:rPr>
          <w:rFonts w:ascii="Times New Roman" w:hAnsi="Times New Roman"/>
          <w:sz w:val="28"/>
          <w:szCs w:val="28"/>
        </w:rPr>
        <w:t>, томский и амурский поэт, драматург, член Союза писателей СССР (1973) – 52 ед. 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05.03.1938 г. в с. Соколове Алтайского края. Учился в Томском университете, получил диплом физика-радиоэлектроника. Работал в научно-исследовательском институте, опубликовал ряд новых ряд научных статей в СССР и за рубежом, но вместо диссертации выпустил в Западно-Сибирском книжном издательстве первую книжечку стихов «Старт» (1965), а затем: «Гамма-излучение» (1968), «Плюс-минус единица» (1969), «Оглянись в любви» (1977). С. Федотов был участником Кемеровского совещания молодых писателей Западной Сибири и Урала (1966) и V Всесоюзного совещания молодых писателей (1969).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1973 г. стал членом Союза писателей СССР и перешёл на редакторскую работу в Томское отделение Западно-Сибирского книжного издательства, выпу</w:t>
      </w:r>
      <w:r w:rsidRPr="002A6246">
        <w:rPr>
          <w:rFonts w:ascii="Times New Roman" w:hAnsi="Times New Roman"/>
          <w:sz w:val="28"/>
          <w:szCs w:val="28"/>
        </w:rPr>
        <w:t>с</w:t>
      </w:r>
      <w:r w:rsidRPr="002A6246">
        <w:rPr>
          <w:rFonts w:ascii="Times New Roman" w:hAnsi="Times New Roman"/>
          <w:sz w:val="28"/>
          <w:szCs w:val="28"/>
        </w:rPr>
        <w:t>тил ряд сборников лирических стихотворений. Федотов не только поэт, но и др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матург. Его пьеса «Кандидаты» была поставлена в Томском драматическом теа</w:t>
      </w:r>
      <w:r w:rsidRPr="002A6246">
        <w:rPr>
          <w:rFonts w:ascii="Times New Roman" w:hAnsi="Times New Roman"/>
          <w:sz w:val="28"/>
          <w:szCs w:val="28"/>
        </w:rPr>
        <w:t>т</w:t>
      </w:r>
      <w:r w:rsidRPr="002A6246">
        <w:rPr>
          <w:rFonts w:ascii="Times New Roman" w:hAnsi="Times New Roman"/>
          <w:sz w:val="28"/>
          <w:szCs w:val="28"/>
        </w:rPr>
        <w:t>ре.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марте 1986 г. поэт переехал жить в г. Благовещенск. С октября 1986 г. Федотов С.П. возглавлял бюро областного литературного объединения «Приам</w:t>
      </w:r>
      <w:r w:rsidRPr="002A6246">
        <w:rPr>
          <w:rFonts w:ascii="Times New Roman" w:hAnsi="Times New Roman"/>
          <w:sz w:val="28"/>
          <w:szCs w:val="28"/>
        </w:rPr>
        <w:t>у</w:t>
      </w:r>
      <w:r w:rsidRPr="002A6246">
        <w:rPr>
          <w:rFonts w:ascii="Times New Roman" w:hAnsi="Times New Roman"/>
          <w:sz w:val="28"/>
          <w:szCs w:val="28"/>
        </w:rPr>
        <w:t>рье». В 1988 г. Федотова С.П. пригласили работать в Амурский театр драмы и к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 xml:space="preserve">медии, где в 1990 г. была поставлена его пьес «Обнажение».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1991 г. был избран ответственным секретарем Амурской писательской организации, в 1994 г., на X съезде СП России – секретарем Правления СПР. С 1996 по 2000 гг. работал журналистом – в газете «Благовещенск» и приложении к газете «Амурская правда» «Порубежье». За годы жизни в г. Благовещенске (1986-2001) был инициатором многих культурных начинаний и мероприятий: возобно</w:t>
      </w:r>
      <w:r w:rsidRPr="002A6246">
        <w:rPr>
          <w:rFonts w:ascii="Times New Roman" w:hAnsi="Times New Roman"/>
          <w:sz w:val="28"/>
          <w:szCs w:val="28"/>
        </w:rPr>
        <w:t>в</w:t>
      </w:r>
      <w:r w:rsidRPr="002A6246">
        <w:rPr>
          <w:rFonts w:ascii="Times New Roman" w:hAnsi="Times New Roman"/>
          <w:sz w:val="28"/>
          <w:szCs w:val="28"/>
        </w:rPr>
        <w:t>ления выпуска литературного альманаха «Приамурье» (1994), проведение Года амурской культуры (1994) и пр.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Автор одиннадцати книг стихотворений и прозы. В 2001 г. переехал в По</w:t>
      </w:r>
      <w:r w:rsidRPr="002A6246">
        <w:rPr>
          <w:rFonts w:ascii="Times New Roman" w:hAnsi="Times New Roman"/>
          <w:sz w:val="28"/>
          <w:szCs w:val="28"/>
        </w:rPr>
        <w:t>д</w:t>
      </w:r>
      <w:r w:rsidRPr="002A6246">
        <w:rPr>
          <w:rFonts w:ascii="Times New Roman" w:hAnsi="Times New Roman"/>
          <w:sz w:val="28"/>
          <w:szCs w:val="28"/>
        </w:rPr>
        <w:t>московье.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марте 2010 г. в издательстве «Вече» в Москве вышла первая книга Фед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това С.П. «Орлицы правое крыло» из задуманного им романа под общим грифом «Сибириада». Книга повествует о жизни и деятельности генерал-губернатора Восточной Сибири Н.Н. Муравьева до того момента, как в его фамилии появилась приставка «Амурский». Затем были изданы книги Федотова С.П. «Возвращение Амура» и «Схватка за Амур».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Хорошавцев Геннадий Николаевич</w:t>
      </w:r>
      <w:r w:rsidRPr="002A6246">
        <w:rPr>
          <w:rFonts w:ascii="Times New Roman" w:hAnsi="Times New Roman"/>
          <w:sz w:val="28"/>
          <w:szCs w:val="28"/>
        </w:rPr>
        <w:t xml:space="preserve"> (06.01.1942-15.08.1996), писатель, п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эт, автор 3-х книг стихов, журналист, офицер запаса – 47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Кировской области. Жил в г. Благовещенске Амурской области. Суворовец, офицер полка им. Александра Матросова, журналист, поэт. Автор книг стихов «</w:t>
      </w:r>
      <w:r>
        <w:rPr>
          <w:rFonts w:ascii="Times New Roman" w:hAnsi="Times New Roman"/>
          <w:sz w:val="28"/>
          <w:szCs w:val="28"/>
        </w:rPr>
        <w:t>Мы из доброй страны» (1983, Таллин</w:t>
      </w:r>
      <w:r w:rsidRPr="002A6246">
        <w:rPr>
          <w:rFonts w:ascii="Times New Roman" w:hAnsi="Times New Roman"/>
          <w:sz w:val="28"/>
          <w:szCs w:val="28"/>
        </w:rPr>
        <w:t>), «Влюбленный гарнизон» (1990, Хабаровск). Публиковал стихи в журналах «Москва», «Юность», «Смена», а также в журнале «Дальний Восток», альманахе «Приамурье», сборнике «Лит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 xml:space="preserve">ратурное Приамурье» и др.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творчестве поэта особое место занимала военная тема. Лирика Хороша</w:t>
      </w:r>
      <w:r w:rsidRPr="002A6246">
        <w:rPr>
          <w:rFonts w:ascii="Times New Roman" w:hAnsi="Times New Roman"/>
          <w:sz w:val="28"/>
          <w:szCs w:val="28"/>
        </w:rPr>
        <w:t>в</w:t>
      </w:r>
      <w:r w:rsidRPr="002A6246">
        <w:rPr>
          <w:rFonts w:ascii="Times New Roman" w:hAnsi="Times New Roman"/>
          <w:sz w:val="28"/>
          <w:szCs w:val="28"/>
        </w:rPr>
        <w:t>цева нередко звучала по Амурскому радио. Поэтическое творчество отличается тематическим разнообразием, лиризмом, внутренней музыкальностью. На нек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торые из его стихов композитором и исполнителем Анатолием Наделяевым нап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саны песни.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Яганов Виктор Александрович</w:t>
      </w:r>
      <w:r w:rsidRPr="002A6246">
        <w:rPr>
          <w:rFonts w:ascii="Times New Roman" w:hAnsi="Times New Roman"/>
          <w:sz w:val="28"/>
          <w:szCs w:val="28"/>
        </w:rPr>
        <w:t xml:space="preserve"> (24.06.1942–08.03.2000), амурский поэт, участник совещания молодых литераторов Дальнего Востока (Петропавловск-Камчатский, 1981), лауреат премии Амурского комсомола в области литературы и искусства (1981), член Союза писателей России (1994) – 26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Благовещенске, в семье потомственных казаков. В 1962 г., после окончания благовещенской школы № 1, был призван в армию - служил в зенитно-артиллерийском дивизионе. Демобилизовавшись, работал на заводе «Амурский металлист» и одновременно учился на вечернем отделении коммунально-строительного техникума, который с отличием окончил в 1976 г. Работал маст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ром, прорабом на стройках Благовещенска, инженером в Гортеплосети.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Стихи начал писать с 11-12 лет. Однажды, по просьбе родственника, выпу</w:t>
      </w:r>
      <w:r w:rsidRPr="002A6246">
        <w:rPr>
          <w:rFonts w:ascii="Times New Roman" w:hAnsi="Times New Roman"/>
          <w:sz w:val="28"/>
          <w:szCs w:val="28"/>
        </w:rPr>
        <w:t>с</w:t>
      </w:r>
      <w:r w:rsidRPr="002A6246">
        <w:rPr>
          <w:rFonts w:ascii="Times New Roman" w:hAnsi="Times New Roman"/>
          <w:sz w:val="28"/>
          <w:szCs w:val="28"/>
        </w:rPr>
        <w:t>кавшего стенгазету, Виктор написал стихи про двоечников и разгильдяев. Они оказались столь удачны, что на следующий день тот пришел в гости с приличным синяком под глазом.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Виктор Яганов – автор пяти сборников стихотворений. Первая книга «И</w:t>
      </w:r>
      <w:r w:rsidRPr="002A6246">
        <w:rPr>
          <w:rFonts w:ascii="Times New Roman" w:hAnsi="Times New Roman"/>
          <w:sz w:val="28"/>
          <w:szCs w:val="28"/>
        </w:rPr>
        <w:t>з</w:t>
      </w:r>
      <w:r w:rsidRPr="002A6246">
        <w:rPr>
          <w:rFonts w:ascii="Times New Roman" w:hAnsi="Times New Roman"/>
          <w:sz w:val="28"/>
          <w:szCs w:val="28"/>
        </w:rPr>
        <w:t>влечение корня» была опубликована в 1987 г., затем «Встреча» (1990 г.), «Тепло» (1992 г.). Основная тема сборника «Тепло» - малая родина, дом, родной очаг, «т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хий причал».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Предки поэта прибыли на Амур вместе с первопроходцами, и его интерес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вало историческое прошлое края, возрождение русской православной духовности на берегах Амура. В начале 1990-х гг. Виктор Яганов стал активным участником движения «Амурское казачество». Тема казачества стала ведущей в его творчес</w:t>
      </w:r>
      <w:r w:rsidRPr="002A6246">
        <w:rPr>
          <w:rFonts w:ascii="Times New Roman" w:hAnsi="Times New Roman"/>
          <w:sz w:val="28"/>
          <w:szCs w:val="28"/>
        </w:rPr>
        <w:t>т</w:t>
      </w:r>
      <w:r w:rsidRPr="002A6246">
        <w:rPr>
          <w:rFonts w:ascii="Times New Roman" w:hAnsi="Times New Roman"/>
          <w:sz w:val="28"/>
          <w:szCs w:val="28"/>
        </w:rPr>
        <w:t>ве. В 1993 г. вышел новый сборник стихов «Казачий разъезд» о первых на Амуре казаках, Албазинской иконе Божией Матери, Иване Москвитине и Николае М</w:t>
      </w:r>
      <w:r w:rsidRPr="002A6246">
        <w:rPr>
          <w:rFonts w:ascii="Times New Roman" w:hAnsi="Times New Roman"/>
          <w:sz w:val="28"/>
          <w:szCs w:val="28"/>
        </w:rPr>
        <w:t>у</w:t>
      </w:r>
      <w:r w:rsidRPr="002A6246">
        <w:rPr>
          <w:rFonts w:ascii="Times New Roman" w:hAnsi="Times New Roman"/>
          <w:sz w:val="28"/>
          <w:szCs w:val="28"/>
        </w:rPr>
        <w:t>равьеве-Амурском.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 поэтом любили сотрудничать амурские композиторы Евгений Лыткин, Николай Лошманов и Гертруд Пиджуков. На его стихи были написаны сорок п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сен, вошедших в репертуар Амурского народного хора.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2000 г., в год смерти В. Яганова, друзья подготовили и издали книгу его стихов «Лебеда».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Похоронен в Благовещенске. В 2015 г. на фасаде дома, где жил поэт, уст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новлена памятная доска.</w:t>
      </w:r>
    </w:p>
    <w:p w:rsidR="00BE3B4C" w:rsidRDefault="00BE3B4C" w:rsidP="008874C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E3B4C" w:rsidRPr="002A6246" w:rsidRDefault="00BE3B4C" w:rsidP="008874C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Комплексы журналистов, фотокорреспондентов, сотрудников СМИ.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Беляев Иван Павлович</w:t>
      </w:r>
      <w:r w:rsidRPr="002A6246">
        <w:rPr>
          <w:rFonts w:ascii="Times New Roman" w:hAnsi="Times New Roman"/>
          <w:sz w:val="28"/>
          <w:szCs w:val="28"/>
        </w:rPr>
        <w:t xml:space="preserve"> (01.05.1907 г.р.), журналист, член Союза журнал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стов СССР, работник редакции «Амурской правды» (30 лет). Награждён медалью «За доблестный труд в годы Великой Отечественной войны 1941-1945 гг.» (05.11.1946), «За освоение целинных земель» (02.02.1958), «Ветеран труда» (14.10.1982), знаком «Отличник печати» (31.05.1968), член КПСС  (1931) - 24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Рано потеряв родителей, Иван Павлович в 14 лет, оказался в детском доме. В это же время начал писать заметки в газеты. После окончания школы работал в газете «Амурская правда», в последующем заведующим отделом партийной жи</w:t>
      </w:r>
      <w:r w:rsidRPr="002A6246">
        <w:rPr>
          <w:rFonts w:ascii="Times New Roman" w:hAnsi="Times New Roman"/>
          <w:sz w:val="28"/>
          <w:szCs w:val="28"/>
        </w:rPr>
        <w:t>з</w:t>
      </w:r>
      <w:r w:rsidRPr="002A6246">
        <w:rPr>
          <w:rFonts w:ascii="Times New Roman" w:hAnsi="Times New Roman"/>
          <w:sz w:val="28"/>
          <w:szCs w:val="28"/>
        </w:rPr>
        <w:t xml:space="preserve">ни газеты. В 1938 г. был арестован, через год освобождён. Вернулся на работу в газету «Амурская правда», в которой проработал до самой пенсии.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Письма </w:t>
      </w:r>
      <w:r w:rsidRPr="002A6246">
        <w:rPr>
          <w:rFonts w:ascii="Times New Roman" w:hAnsi="Times New Roman"/>
          <w:b/>
          <w:sz w:val="28"/>
          <w:szCs w:val="28"/>
        </w:rPr>
        <w:t>Журавиной Ольги Андриановны,</w:t>
      </w:r>
      <w:r w:rsidRPr="002A6246">
        <w:rPr>
          <w:rFonts w:ascii="Times New Roman" w:hAnsi="Times New Roman"/>
          <w:sz w:val="28"/>
          <w:szCs w:val="28"/>
        </w:rPr>
        <w:t xml:space="preserve"> хабаровской журналистки, чл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Союза журналистов СССР, писавшей к Домашенкиной Любови</w:t>
      </w:r>
      <w:r w:rsidRPr="002A6246">
        <w:rPr>
          <w:rFonts w:ascii="Times New Roman" w:hAnsi="Times New Roman"/>
          <w:sz w:val="28"/>
          <w:szCs w:val="28"/>
        </w:rPr>
        <w:t xml:space="preserve"> Николаевне, з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ведующей Волковским школьным музеем в связи со сбором материалов о поэте Волкове Л.П. – 28 ед. 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 xml:space="preserve">Калинин Андрей Гаврилович </w:t>
      </w:r>
      <w:r w:rsidRPr="002A6246">
        <w:rPr>
          <w:rFonts w:ascii="Times New Roman" w:hAnsi="Times New Roman"/>
          <w:sz w:val="28"/>
          <w:szCs w:val="28"/>
        </w:rPr>
        <w:t>(1918 г.р.), журналист, редактор районных газет «Зейские огни», «Коммунистический труд» (Зея), член Союза журналистов СССР (1958), «Ветеран труда» (19.11.1975) – 47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г. Нерчинск Читинской области. Ещё в школе начал писать стихи, был участником стенной газеты школы. Трудиться начал с 1938 г. С 1939 до 1974 гг. работал в редакциях разных газет в качестве заместителя редактора, ответс</w:t>
      </w:r>
      <w:r w:rsidRPr="002A6246">
        <w:rPr>
          <w:rFonts w:ascii="Times New Roman" w:hAnsi="Times New Roman"/>
          <w:sz w:val="28"/>
          <w:szCs w:val="28"/>
        </w:rPr>
        <w:t>т</w:t>
      </w:r>
      <w:r w:rsidRPr="002A6246">
        <w:rPr>
          <w:rFonts w:ascii="Times New Roman" w:hAnsi="Times New Roman"/>
          <w:sz w:val="28"/>
          <w:szCs w:val="28"/>
        </w:rPr>
        <w:t>венного секретаря.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 1954 г. проживал в Зейском районе Амурской области, работал в реда</w:t>
      </w:r>
      <w:r w:rsidRPr="002A6246">
        <w:rPr>
          <w:rFonts w:ascii="Times New Roman" w:hAnsi="Times New Roman"/>
          <w:sz w:val="28"/>
          <w:szCs w:val="28"/>
        </w:rPr>
        <w:t>к</w:t>
      </w:r>
      <w:r w:rsidRPr="002A6246">
        <w:rPr>
          <w:rFonts w:ascii="Times New Roman" w:hAnsi="Times New Roman"/>
          <w:sz w:val="28"/>
          <w:szCs w:val="28"/>
        </w:rPr>
        <w:t>ции газеты «Коммунистический труд».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Косарев Николай Николаевич</w:t>
      </w:r>
      <w:r w:rsidRPr="002A6246">
        <w:rPr>
          <w:rFonts w:ascii="Times New Roman" w:hAnsi="Times New Roman"/>
          <w:sz w:val="28"/>
          <w:szCs w:val="28"/>
        </w:rPr>
        <w:t xml:space="preserve"> (08.11.1923 г.р.), амурский журналист, р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дактор районных газет «Путь Октября» (Екатеринославка), «Сельская новость» (Серышево), награждён знаком «Отличник печати», член Союза журналистов СССР (1960), награждён медалями «За трудовую доблесть», «За трудовое отл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чие», «Ветеран труда», «За доблестный труд. В ознаменование 100-летия со дня рождения В.И. Ленина» – 16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д. Карабулак Кизильском районе Челябинской области. Работать начал в 1940 г. сразу после школы в колхозе «Новая жизнь» д. Симбирта, учётч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ком тракторно-полеводческой бригады, помощником бригадира. С сентября 1942 г. по октябрь 1945 г. служил в Кизильском райвоенкомате. Капитан запаса. В о</w:t>
      </w:r>
      <w:r w:rsidRPr="002A6246">
        <w:rPr>
          <w:rFonts w:ascii="Times New Roman" w:hAnsi="Times New Roman"/>
          <w:sz w:val="28"/>
          <w:szCs w:val="28"/>
        </w:rPr>
        <w:t>к</w:t>
      </w:r>
      <w:r w:rsidRPr="002A6246">
        <w:rPr>
          <w:rFonts w:ascii="Times New Roman" w:hAnsi="Times New Roman"/>
          <w:sz w:val="28"/>
          <w:szCs w:val="28"/>
        </w:rPr>
        <w:t>тябре 1945 г. избран первым секретарём Кизильского райкома ВЛКСМ. С сентя</w:t>
      </w:r>
      <w:r w:rsidRPr="002A6246">
        <w:rPr>
          <w:rFonts w:ascii="Times New Roman" w:hAnsi="Times New Roman"/>
          <w:sz w:val="28"/>
          <w:szCs w:val="28"/>
        </w:rPr>
        <w:t>б</w:t>
      </w:r>
      <w:r w:rsidRPr="002A6246">
        <w:rPr>
          <w:rFonts w:ascii="Times New Roman" w:hAnsi="Times New Roman"/>
          <w:sz w:val="28"/>
          <w:szCs w:val="28"/>
        </w:rPr>
        <w:t>ря 1948 г. по февраль 1951 г. работал пропагандистом Кизильского райкома КПСС. В феврале утверждён редактором районной газеты «За большевистские колхозы» (позднее «За коммунизм», «Кизильский вестник»).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С сентября 1952 г. по сентябрь 1954 г. слушатель Свердловской областной партийной школы, факультет журналистики. После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6246">
        <w:rPr>
          <w:rFonts w:ascii="Times New Roman" w:hAnsi="Times New Roman"/>
          <w:sz w:val="28"/>
          <w:szCs w:val="28"/>
        </w:rPr>
        <w:t>был командирован в расп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ряжение Амурского областного комитета партии для использования на газетной работе. В октябре был утверждён редактором Завитинской районной газеты «Ко</w:t>
      </w:r>
      <w:r w:rsidRPr="002A6246">
        <w:rPr>
          <w:rFonts w:ascii="Times New Roman" w:hAnsi="Times New Roman"/>
          <w:sz w:val="28"/>
          <w:szCs w:val="28"/>
        </w:rPr>
        <w:t>л</w:t>
      </w:r>
      <w:r w:rsidRPr="002A6246">
        <w:rPr>
          <w:rFonts w:ascii="Times New Roman" w:hAnsi="Times New Roman"/>
          <w:sz w:val="28"/>
          <w:szCs w:val="28"/>
        </w:rPr>
        <w:t>хозный труд» (с 1958 г. «Заря коммунизма», затем «Завитинский вестник»).  Р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дактором был до 1961 г. В декабре был направлен редактором Михайловской районной газеты «Знамя Ленина»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мае 1962 г. в связи с ликвидацией районных газет, был освобождён от з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нимаемой должности и утверждён заместителем Белогорской межрайонной газ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 xml:space="preserve">ты «Ленинский путь».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 февраля 1963 по октябрь 1975 гг. возглавлял редакцию газеты «Сельские новости» работавшую для Серышевского и Мазановского районов.  С октябре 1975 до ноября 1983 гг. редактор Октябрьской районного газеты «Путь Октябрь» («Наша жизнь»). С 1983 г. на пенсии, но до 1990 г. продолжал работать старшим корреспондентом газеты «Путь Октября».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 xml:space="preserve">Мариковский Виктор Леонидович </w:t>
      </w:r>
      <w:r w:rsidRPr="002A6246">
        <w:rPr>
          <w:rFonts w:ascii="Times New Roman" w:hAnsi="Times New Roman"/>
          <w:sz w:val="28"/>
          <w:szCs w:val="28"/>
        </w:rPr>
        <w:t>(11.09.1945 г.р.), фотокорреспондент, окончил ДВГУ, факультет журналистики (1967), корреспондент газеты «Маяк Коммунизма», «Магаданская правда», «Тихоокеанский комсомолец», «За без</w:t>
      </w:r>
      <w:r w:rsidRPr="002A6246">
        <w:rPr>
          <w:rFonts w:ascii="Times New Roman" w:hAnsi="Times New Roman"/>
          <w:sz w:val="28"/>
          <w:szCs w:val="28"/>
        </w:rPr>
        <w:t>у</w:t>
      </w:r>
      <w:r w:rsidRPr="002A6246">
        <w:rPr>
          <w:rFonts w:ascii="Times New Roman" w:hAnsi="Times New Roman"/>
          <w:sz w:val="28"/>
          <w:szCs w:val="28"/>
        </w:rPr>
        <w:t>пречную службу», «Красное Знамя», «Амурская правда», собственный корре</w:t>
      </w:r>
      <w:r w:rsidRPr="002A6246">
        <w:rPr>
          <w:rFonts w:ascii="Times New Roman" w:hAnsi="Times New Roman"/>
          <w:sz w:val="28"/>
          <w:szCs w:val="28"/>
        </w:rPr>
        <w:t>с</w:t>
      </w:r>
      <w:r w:rsidRPr="002A6246">
        <w:rPr>
          <w:rFonts w:ascii="Times New Roman" w:hAnsi="Times New Roman"/>
          <w:sz w:val="28"/>
          <w:szCs w:val="28"/>
        </w:rPr>
        <w:t>пондент «Агентство Печати Новостей» ТАСС по зоне БАМа и Дальнего Востока, член Союза журналистов СССР - 101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г. Владивостоке, автор 6 персональных выставок, 2 из ни</w:t>
      </w:r>
      <w:r>
        <w:rPr>
          <w:rFonts w:ascii="Times New Roman" w:hAnsi="Times New Roman"/>
          <w:sz w:val="28"/>
          <w:szCs w:val="28"/>
        </w:rPr>
        <w:t>х</w:t>
      </w:r>
      <w:r w:rsidRPr="002A6246">
        <w:rPr>
          <w:rFonts w:ascii="Times New Roman" w:hAnsi="Times New Roman"/>
          <w:sz w:val="28"/>
          <w:szCs w:val="28"/>
        </w:rPr>
        <w:t xml:space="preserve"> в М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скве АПН и ТАСС. На протяжении 25 лет его снимки публиковались в советских и зарубежных газетах и журналах. Участник, призёр и дипломант многих Всес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 xml:space="preserve">юзных и зарубежных фотоконкурсов и выставок. С 1974 г.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6246">
        <w:rPr>
          <w:rFonts w:ascii="Times New Roman" w:hAnsi="Times New Roman"/>
          <w:sz w:val="28"/>
          <w:szCs w:val="28"/>
        </w:rPr>
        <w:t>фотолетописец строительства Зейской ГЭС. В последние годы работал главным редактором А</w:t>
      </w:r>
      <w:r w:rsidRPr="002A6246">
        <w:rPr>
          <w:rFonts w:ascii="Times New Roman" w:hAnsi="Times New Roman"/>
          <w:sz w:val="28"/>
          <w:szCs w:val="28"/>
        </w:rPr>
        <w:t>с</w:t>
      </w:r>
      <w:r w:rsidRPr="002A6246">
        <w:rPr>
          <w:rFonts w:ascii="Times New Roman" w:hAnsi="Times New Roman"/>
          <w:sz w:val="28"/>
          <w:szCs w:val="28"/>
        </w:rPr>
        <w:t>соци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ции «АмурБампресса».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Палькин Валерий Константинович</w:t>
      </w:r>
      <w:r w:rsidRPr="002A6246">
        <w:rPr>
          <w:rFonts w:ascii="Times New Roman" w:hAnsi="Times New Roman"/>
          <w:sz w:val="28"/>
          <w:szCs w:val="28"/>
        </w:rPr>
        <w:t xml:space="preserve"> (02.04.1940-2001), журналист, фот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журналист, внештатный корреспондент газет «Амурская правда», «Благов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щенск», «Благовещенский строитель», «Амурский комсомолец», коллекционер, член Союза журналистов СССР (1983) - 105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и всю жизнь прожил в г. Благовещенске. Долгие годы работал на стройках г. Благовещенска. Увлекался спортом (лёгкая атлетика, плавание). Ко</w:t>
      </w:r>
      <w:r w:rsidRPr="002A6246">
        <w:rPr>
          <w:rFonts w:ascii="Times New Roman" w:hAnsi="Times New Roman"/>
          <w:sz w:val="28"/>
          <w:szCs w:val="28"/>
        </w:rPr>
        <w:t>л</w:t>
      </w:r>
      <w:r w:rsidRPr="002A6246">
        <w:rPr>
          <w:rFonts w:ascii="Times New Roman" w:hAnsi="Times New Roman"/>
          <w:sz w:val="28"/>
          <w:szCs w:val="28"/>
        </w:rPr>
        <w:t xml:space="preserve">лекционировал марки и значки. Принимал участие в выставках Всероссийского общества филателистов. В 1985 г. </w:t>
      </w:r>
      <w:r>
        <w:rPr>
          <w:rFonts w:ascii="Times New Roman" w:hAnsi="Times New Roman"/>
          <w:sz w:val="28"/>
          <w:szCs w:val="28"/>
        </w:rPr>
        <w:t>впервые взял в руки фотоаппарат</w:t>
      </w:r>
      <w:r w:rsidRPr="002A6246">
        <w:rPr>
          <w:rFonts w:ascii="Times New Roman" w:hAnsi="Times New Roman"/>
          <w:sz w:val="28"/>
          <w:szCs w:val="28"/>
        </w:rPr>
        <w:t xml:space="preserve"> и стал вн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 xml:space="preserve">штатным фотокорреспондентом областных газет.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Толстенко Виталий</w:t>
      </w:r>
      <w:r w:rsidRPr="002A6246">
        <w:rPr>
          <w:rFonts w:ascii="Times New Roman" w:hAnsi="Times New Roman"/>
          <w:b/>
          <w:sz w:val="28"/>
          <w:szCs w:val="28"/>
        </w:rPr>
        <w:t xml:space="preserve"> Павлович</w:t>
      </w:r>
      <w:r w:rsidRPr="002A6246">
        <w:rPr>
          <w:rFonts w:ascii="Times New Roman" w:hAnsi="Times New Roman"/>
          <w:sz w:val="28"/>
          <w:szCs w:val="28"/>
        </w:rPr>
        <w:t xml:space="preserve"> (17.01.1927-03.08.2016), внештатный фот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корреспондент, работник средств массовой информации Амурской области, оф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цер запаса, член Союза журналистов  (1961) – 29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Толстенко В.П. родился в г. Николаевске-на-Амуре. В 1941 г. поступил учиться на маляра в школу ФЗО № 16 г. Бикин. В январе 1942 г. после получения аттестата работал по специальности во Владивостоке на «Дальзаводе. В марте 1943 г. по комсомольской путёвке был направлен в школу заграничного плавания, но опоздал и поступил работать матросом, затем кочегаром на буксирный пар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 xml:space="preserve">ход «Донбасс» в Хабаровске. В октябре 1944 г. был призван на военную службу в Краснознамённую Амурскую флотилию.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Участвовал в войне с Японией с 9 августа по 3 сентября 1945 г. матросом в составе КАФ. Награждён орденом Отечественной войны 2 ст., медалями «За бо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 xml:space="preserve">вые заслуги», «За победу над Японией», и юбилейными. Демобилизовавшись в 1951 г. остался на сверхсрочную службу. Служил в Хабаровске, Петропавловске-Камчатском, Благовещенске (в погранотряде мичманом).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Всю жизнь увлекался фотографией. Являлся штатным и внештатным фот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корреспондентом различных Дальневосточных газет: «Амурская правда», «Аму</w:t>
      </w:r>
      <w:r w:rsidRPr="002A6246">
        <w:rPr>
          <w:rFonts w:ascii="Times New Roman" w:hAnsi="Times New Roman"/>
          <w:sz w:val="28"/>
          <w:szCs w:val="28"/>
        </w:rPr>
        <w:t>р</w:t>
      </w:r>
      <w:r w:rsidRPr="002A6246">
        <w:rPr>
          <w:rFonts w:ascii="Times New Roman" w:hAnsi="Times New Roman"/>
          <w:sz w:val="28"/>
          <w:szCs w:val="28"/>
        </w:rPr>
        <w:t>ский комсомолец», «Дальневосточный пограничник» и др.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Чадов Александр Петрович</w:t>
      </w:r>
      <w:r w:rsidRPr="002A6246">
        <w:rPr>
          <w:rFonts w:ascii="Times New Roman" w:hAnsi="Times New Roman"/>
          <w:sz w:val="28"/>
          <w:szCs w:val="28"/>
        </w:rPr>
        <w:t xml:space="preserve"> (27.04.1929-02.07.1999), благовещенский ф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токорреспондент, внештатный корреспондент комитета по телевидению и ради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вещанию Амурского облисполкома, член правления Амурского казачьего войска – 37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с. Тогучан, Тогучанского района Алтайского края. Рано потерял родителей. Работал на различных стройках страны. С 1970 г. в Амурской области. Увлёкся фотосъёмкой, учился фотоделу. Стал работать в фотостудиях г. Благов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щенска. Его работы это - хроникальная и бытовая съёмка, виды Благовещенска, портреты людей.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Много внимания уделял восстановлению Амурского казачества. В 1991-1995 гг. был войсковым атаманом. Умер, похоронен в Благовещенске.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Шпилёв Герасим Иванович</w:t>
      </w:r>
      <w:r w:rsidRPr="002A6246">
        <w:rPr>
          <w:rFonts w:ascii="Times New Roman" w:hAnsi="Times New Roman"/>
          <w:sz w:val="28"/>
          <w:szCs w:val="28"/>
        </w:rPr>
        <w:t xml:space="preserve"> (13.02.1884-1939), журналист, поэт, редактор газеты «Амурская правда», научный работник, видный общественный деятель Приамурья первых после революционных лет - 25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Благовещенске. Его дед, крестьянин из Воронежской губернии, переселился на Амур в 1863 г. Отец, занимавшийся извозом, переехал из деревни в Благовещенск в год рождения Герасима. В 1900 г. Шпилёв окончил Благов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щенское ремесленное училище, получив профессию столяра. В июле этого же г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 xml:space="preserve">да, во время российско-китайского вооружённого конфликта, принял участие в защите города, а осенью уехал в Маньчжурию на строительство КВЖД.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августе 1905 г. приехал в Томск, где надеялся продолжить образование. Он работал в столярной мастерской и одновременно занимался на общеобразов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 xml:space="preserve">тельных курсах при Томском технологическом институте. В этот период он уже печатался в сибирской и дальневосточной периодике. На рубеже 1904–1905 гг. его стихи печатались в газете «Амурский край» (Благовещенск), а в 1906 г. – в «Сибирской жизни» (Томск).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Помимо творчества Шпилёв увлёкся революционной деятельностью. 19.07.1906 г. был арестован и заключён в тюрьму Томска, где провёл более шести месяцев. В 1907 г. он вернулся в Благовещенск, стал работать судовым механиком на пароходе «Рыбак», женился. В 1909 г. вновь был арестован и по этапу препр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вождён в Томск. В Благовещенск вернулся лишь в 1915 г. В 1920 г. принял уч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стие в организации издания «Амурской правды», несколько лет был её главным редактором. В дальнейшем жил в Москве, работал научным сотрудником в И</w:t>
      </w:r>
      <w:r w:rsidRPr="002A6246">
        <w:rPr>
          <w:rFonts w:ascii="Times New Roman" w:hAnsi="Times New Roman"/>
          <w:sz w:val="28"/>
          <w:szCs w:val="28"/>
        </w:rPr>
        <w:t>н</w:t>
      </w:r>
      <w:r w:rsidRPr="002A6246">
        <w:rPr>
          <w:rFonts w:ascii="Times New Roman" w:hAnsi="Times New Roman"/>
          <w:sz w:val="28"/>
          <w:szCs w:val="28"/>
        </w:rPr>
        <w:t>ституте Ленина (с 1931 г. – Институт Маркса–Энгельса–Ленина). В конце тридц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тых годов подвергся репрессиям. По одной из версий, содержался в тюрьме А</w:t>
      </w:r>
      <w:r w:rsidRPr="002A6246">
        <w:rPr>
          <w:rFonts w:ascii="Times New Roman" w:hAnsi="Times New Roman"/>
          <w:sz w:val="28"/>
          <w:szCs w:val="28"/>
        </w:rPr>
        <w:t>р</w:t>
      </w:r>
      <w:r w:rsidRPr="002A6246">
        <w:rPr>
          <w:rFonts w:ascii="Times New Roman" w:hAnsi="Times New Roman"/>
          <w:sz w:val="28"/>
          <w:szCs w:val="28"/>
        </w:rPr>
        <w:t>хангельска и в 1939 г. скончался. Автор двух сборников стихотворений: «Стих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творения» (1908), под псевдонимом «Пахом Рослый», и «Голоса земли» (1919). В «Амурском крае» опубликовал несколько стихотворений в 1905-1906 гг. Печата</w:t>
      </w:r>
      <w:r w:rsidRPr="002A6246">
        <w:rPr>
          <w:rFonts w:ascii="Times New Roman" w:hAnsi="Times New Roman"/>
          <w:sz w:val="28"/>
          <w:szCs w:val="28"/>
        </w:rPr>
        <w:t>л</w:t>
      </w:r>
      <w:r w:rsidRPr="002A6246">
        <w:rPr>
          <w:rFonts w:ascii="Times New Roman" w:hAnsi="Times New Roman"/>
          <w:sz w:val="28"/>
          <w:szCs w:val="28"/>
        </w:rPr>
        <w:t xml:space="preserve">ся также в газетах «Амурец», «Амурские отголоски», «Амурское эхо», «Голос труда» (1917–1918), «Амурская правда».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Юрескул Всеволод</w:t>
      </w:r>
      <w:r w:rsidRPr="002A6246">
        <w:rPr>
          <w:rFonts w:ascii="Times New Roman" w:hAnsi="Times New Roman"/>
          <w:b/>
          <w:sz w:val="28"/>
          <w:szCs w:val="28"/>
        </w:rPr>
        <w:t xml:space="preserve"> Фёдорович</w:t>
      </w:r>
      <w:r w:rsidRPr="002A6246">
        <w:rPr>
          <w:rFonts w:ascii="Times New Roman" w:hAnsi="Times New Roman"/>
          <w:sz w:val="28"/>
          <w:szCs w:val="28"/>
        </w:rPr>
        <w:t xml:space="preserve"> (27.02.1932-1995), журналист и спорти</w:t>
      </w:r>
      <w:r w:rsidRPr="002A6246">
        <w:rPr>
          <w:rFonts w:ascii="Times New Roman" w:hAnsi="Times New Roman"/>
          <w:sz w:val="28"/>
          <w:szCs w:val="28"/>
        </w:rPr>
        <w:t>в</w:t>
      </w:r>
      <w:r w:rsidRPr="002A6246">
        <w:rPr>
          <w:rFonts w:ascii="Times New Roman" w:hAnsi="Times New Roman"/>
          <w:sz w:val="28"/>
          <w:szCs w:val="28"/>
        </w:rPr>
        <w:t>ный деятель Таджикистана и Амурской области, «Заслуженный тренер Республ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ки Таджикистан», «Отличник физической культуры и спорта СССР», член Союза журналистов (1957), медаль «Ветеран труда» - 151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и до 1990-х гг. проживал в Таджикской ССР, работал в газетах ре</w:t>
      </w:r>
      <w:r w:rsidRPr="002A6246">
        <w:rPr>
          <w:rFonts w:ascii="Times New Roman" w:hAnsi="Times New Roman"/>
          <w:sz w:val="28"/>
          <w:szCs w:val="28"/>
        </w:rPr>
        <w:t>с</w:t>
      </w:r>
      <w:r w:rsidRPr="002A6246">
        <w:rPr>
          <w:rFonts w:ascii="Times New Roman" w:hAnsi="Times New Roman"/>
          <w:sz w:val="28"/>
          <w:szCs w:val="28"/>
        </w:rPr>
        <w:t xml:space="preserve">публики, был спортивным обозревателем. Увлекался футболом. Был пресс-атташе Таджикской футбольной команды «Памир».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В 1993 г. в связи с развалом Советского Союза вынужден был уехать жить к детям в г. Благовещенск Амурской области. С 01.02.1994 г. работал в газете «Амурская правда» спортивным обозревателем.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 xml:space="preserve">Рябов Борис Петрович </w:t>
      </w:r>
      <w:r w:rsidRPr="002A6246">
        <w:rPr>
          <w:rFonts w:ascii="Times New Roman" w:hAnsi="Times New Roman"/>
          <w:sz w:val="28"/>
          <w:szCs w:val="28"/>
        </w:rPr>
        <w:t>(04.04.1925-23.06.2007) – прозаик, журналист, з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служенный работник культуры РСФСР (1975), председатель Амурского телер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диокомитета (13.04.1971-21.07.1987), член Союза российских писателей (2001) – 25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с. Раздольное Надеждинского района Приморского края в семье военнослужащего. В 1932 г. семья переехала в Благовещенск, в 1938 – в Обо</w:t>
      </w:r>
      <w:r w:rsidRPr="002A6246">
        <w:rPr>
          <w:rFonts w:ascii="Times New Roman" w:hAnsi="Times New Roman"/>
          <w:sz w:val="28"/>
          <w:szCs w:val="28"/>
        </w:rPr>
        <w:t>р</w:t>
      </w:r>
      <w:r w:rsidRPr="002A6246">
        <w:rPr>
          <w:rFonts w:ascii="Times New Roman" w:hAnsi="Times New Roman"/>
          <w:sz w:val="28"/>
          <w:szCs w:val="28"/>
        </w:rPr>
        <w:t>ский, а в 1941  - Хорский леспромхоз Хабаровского края. В 1942 г. Борис Петр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вич закончил школу и поступил на работу слесарем в леспромхозовский автопарк. В этом же году был направлен в Спасскую школу автотракторных механиков, п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сле окончания, которой 03.01.1943 г. был призван в армию. Ветеран Великой От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чественной войны 1941-1945 гг. В 1946 г. после демобилизации вернулся на Дальний Восток, работал в должности инструктора райкома партии комсомола, заведующим районным отделом культуры. С 1950 г. занимался журналистской работой. После окончания Хабаровской Высшей партийной школы, трудился р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дактором многотиражной газеты «Хорский лесник» (1953-1957) и по совмест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тельству являлся корреспондентом КрайТАСС.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 января 1957 г. работал  инструктором по пропаганде в Амурском обкоме партии. С 1960 по 1971 гг. – директор Благовещенской телестудии, затем  - пре</w:t>
      </w:r>
      <w:r w:rsidRPr="002A6246">
        <w:rPr>
          <w:rFonts w:ascii="Times New Roman" w:hAnsi="Times New Roman"/>
          <w:sz w:val="28"/>
          <w:szCs w:val="28"/>
        </w:rPr>
        <w:t>д</w:t>
      </w:r>
      <w:r w:rsidRPr="002A6246">
        <w:rPr>
          <w:rFonts w:ascii="Times New Roman" w:hAnsi="Times New Roman"/>
          <w:sz w:val="28"/>
          <w:szCs w:val="28"/>
        </w:rPr>
        <w:t>седатель комитета по телевидению и радиовещанию Амурской области. В 1987 г. перешел в отдел техконтроля, где работал до начала 2000-х в должности старшего мастера-контролера.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Литературные публикации Рябова Б.П. начали появляться в 1960-х гг. О</w:t>
      </w:r>
      <w:r w:rsidRPr="002A6246">
        <w:rPr>
          <w:rFonts w:ascii="Times New Roman" w:hAnsi="Times New Roman"/>
          <w:sz w:val="28"/>
          <w:szCs w:val="28"/>
        </w:rPr>
        <w:t>б</w:t>
      </w:r>
      <w:r w:rsidRPr="002A6246">
        <w:rPr>
          <w:rFonts w:ascii="Times New Roman" w:hAnsi="Times New Roman"/>
          <w:sz w:val="28"/>
          <w:szCs w:val="28"/>
        </w:rPr>
        <w:t>щий тираж его книг превышает 30 тыс. экземпляров. Большинство его произвед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ний носят художественно-документальный характер, посвящены истории и л</w:t>
      </w:r>
      <w:r w:rsidRPr="002A6246">
        <w:rPr>
          <w:rFonts w:ascii="Times New Roman" w:hAnsi="Times New Roman"/>
          <w:sz w:val="28"/>
          <w:szCs w:val="28"/>
        </w:rPr>
        <w:t>ю</w:t>
      </w:r>
      <w:r w:rsidRPr="002A6246">
        <w:rPr>
          <w:rFonts w:ascii="Times New Roman" w:hAnsi="Times New Roman"/>
          <w:sz w:val="28"/>
          <w:szCs w:val="28"/>
        </w:rPr>
        <w:t>дям Приамурья.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 xml:space="preserve">Синягин Виктор Яковлевич </w:t>
      </w:r>
      <w:r w:rsidRPr="002A6246">
        <w:rPr>
          <w:rFonts w:ascii="Times New Roman" w:hAnsi="Times New Roman"/>
          <w:sz w:val="28"/>
          <w:szCs w:val="28"/>
        </w:rPr>
        <w:t>(09.02.1926 г.р.), работник средств массовой информации, редактор газеты «Зейские огни», главный редактор телевидения, р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дактор еженедельника «Телевидение. Радио», член Союза журналистов – 44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Родился в с. Жадовка Ульяновской области. Рано остался без мамы. Учился в дневной и вечерней школах, в ремесленном железнодорожном училище. В 1942 г. был направлен на авиационный завод г. Самары. Почти всю войну работал п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мощником машиниста и слесарем, а затем машинистом компрессорных устан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вок. Делали бронированные корпуса для военных самолётов. Общий трудовой стаж более 50 лет, из них 47 лет в журналистике.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С 1945 по 1954 г. жил и работал в Самарской области. С сентября 1955 г. учился в Высшей партийной школе при ЦК КПСС, редакторское отделение.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августе 1958 г. направлен в Амурскую область для работы в газете «Амурская правда» (зав. отделом, и.о. ответственного секретаря редакции газеты). С августа 1964 г. редактор объединённой газеты «Зейские огни» в г. Свободном. В декабре 1966 г. становится заведующим отделом, затем первым заместителем редактора газеты «Амурская правда». С октября 1971 г. главный редактор ком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тета по телевидению и радиовещанию Амурского облисполкома (ныне телер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 xml:space="preserve">диокомпания «Амур», ГТРК «Амур»). 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В июле 1986 г. ушёл на пенсию по возрасту, но продолжал трудиться реда</w:t>
      </w:r>
      <w:r w:rsidRPr="002A6246">
        <w:rPr>
          <w:rFonts w:ascii="Times New Roman" w:hAnsi="Times New Roman"/>
          <w:sz w:val="28"/>
          <w:szCs w:val="28"/>
        </w:rPr>
        <w:t>к</w:t>
      </w:r>
      <w:r w:rsidRPr="002A6246">
        <w:rPr>
          <w:rFonts w:ascii="Times New Roman" w:hAnsi="Times New Roman"/>
          <w:sz w:val="28"/>
          <w:szCs w:val="28"/>
        </w:rPr>
        <w:t>тором в телерадиокомитете, затем редактором газеты «Телевидение. Радио».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Награждён медалью «За доблестный труд в годы Великой Отечественной войны 1941-1945 гг.» (1946), знаком «Отличник печати», «Отличник телевидения и радио».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Голушко Михаил Леонтьевич</w:t>
      </w:r>
      <w:r w:rsidRPr="002A6246">
        <w:rPr>
          <w:rFonts w:ascii="Times New Roman" w:hAnsi="Times New Roman"/>
          <w:sz w:val="28"/>
          <w:szCs w:val="28"/>
        </w:rPr>
        <w:t xml:space="preserve"> (1906-1974), редактор газет «За большев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стские темпы», "Сигнал" и "Сталинский ударник", с 1945 по 1949 гг. директор т</w:t>
      </w:r>
      <w:r w:rsidRPr="002A6246">
        <w:rPr>
          <w:rFonts w:ascii="Times New Roman" w:hAnsi="Times New Roman"/>
          <w:sz w:val="28"/>
          <w:szCs w:val="28"/>
        </w:rPr>
        <w:t>и</w:t>
      </w:r>
      <w:r w:rsidRPr="002A6246">
        <w:rPr>
          <w:rFonts w:ascii="Times New Roman" w:hAnsi="Times New Roman"/>
          <w:sz w:val="28"/>
          <w:szCs w:val="28"/>
        </w:rPr>
        <w:t>пографии "Амурская правда", с 1949 г. начальник Амурской областной полигр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фии, заведующий Амурским областным отделом коммунального хозяйства, деп</w:t>
      </w:r>
      <w:r w:rsidRPr="002A6246">
        <w:rPr>
          <w:rFonts w:ascii="Times New Roman" w:hAnsi="Times New Roman"/>
          <w:sz w:val="28"/>
          <w:szCs w:val="28"/>
        </w:rPr>
        <w:t>у</w:t>
      </w:r>
      <w:r w:rsidRPr="002A6246">
        <w:rPr>
          <w:rFonts w:ascii="Times New Roman" w:hAnsi="Times New Roman"/>
          <w:sz w:val="28"/>
          <w:szCs w:val="28"/>
        </w:rPr>
        <w:t>тат районного и городского Советов депутатов трудящихся – 21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Награждён медалями «За доблестный труд в годы великой Отечественной войны 1941-1945 гг. (05.07.1946), «За освоение целинных земель» (11.06.1957)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b/>
          <w:sz w:val="28"/>
          <w:szCs w:val="28"/>
        </w:rPr>
        <w:t>Ефимов Василий Петрович</w:t>
      </w:r>
      <w:r w:rsidRPr="002A6246">
        <w:rPr>
          <w:rFonts w:ascii="Times New Roman" w:hAnsi="Times New Roman"/>
          <w:sz w:val="28"/>
          <w:szCs w:val="28"/>
        </w:rPr>
        <w:t>, ве</w:t>
      </w:r>
      <w:r>
        <w:rPr>
          <w:rFonts w:ascii="Times New Roman" w:hAnsi="Times New Roman"/>
          <w:sz w:val="28"/>
          <w:szCs w:val="28"/>
        </w:rPr>
        <w:t>теран трудового фронта, ветеран</w:t>
      </w:r>
      <w:r w:rsidRPr="002A6246">
        <w:rPr>
          <w:rFonts w:ascii="Times New Roman" w:hAnsi="Times New Roman"/>
          <w:sz w:val="28"/>
          <w:szCs w:val="28"/>
        </w:rPr>
        <w:t xml:space="preserve"> полигр</w:t>
      </w:r>
      <w:r w:rsidRPr="002A6246">
        <w:rPr>
          <w:rFonts w:ascii="Times New Roman" w:hAnsi="Times New Roman"/>
          <w:sz w:val="28"/>
          <w:szCs w:val="28"/>
        </w:rPr>
        <w:t>а</w:t>
      </w:r>
      <w:r w:rsidRPr="002A6246">
        <w:rPr>
          <w:rFonts w:ascii="Times New Roman" w:hAnsi="Times New Roman"/>
          <w:sz w:val="28"/>
          <w:szCs w:val="28"/>
        </w:rPr>
        <w:t>фической промышленности, начальник наборного цеха типографии "Амурская правда", с 1932 г. в течение 30 лет проработал в типографии – 16 ед.хр.</w:t>
      </w:r>
    </w:p>
    <w:p w:rsidR="00BE3B4C" w:rsidRPr="002A6246" w:rsidRDefault="00BE3B4C" w:rsidP="002A6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B4C" w:rsidRPr="002A6246" w:rsidRDefault="00BE3B4C" w:rsidP="002A62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Источники:</w:t>
      </w:r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>Материалы Фонда № 8: Коллекция «</w:t>
      </w:r>
      <w:r w:rsidRPr="002A6246">
        <w:rPr>
          <w:rFonts w:ascii="Times New Roman" w:hAnsi="Times New Roman"/>
          <w:bCs/>
          <w:sz w:val="28"/>
          <w:szCs w:val="28"/>
        </w:rPr>
        <w:t>Амурская литература и журналистика</w:t>
      </w:r>
      <w:r w:rsidRPr="002A6246">
        <w:rPr>
          <w:rFonts w:ascii="Times New Roman" w:hAnsi="Times New Roman"/>
          <w:sz w:val="28"/>
          <w:szCs w:val="28"/>
        </w:rPr>
        <w:t xml:space="preserve">»; </w:t>
      </w:r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Книги поступлений, акты поступлений, легенды за 1977-2021 гг. </w:t>
      </w:r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6246">
        <w:rPr>
          <w:rFonts w:ascii="Times New Roman" w:hAnsi="Times New Roman"/>
          <w:sz w:val="28"/>
          <w:szCs w:val="28"/>
        </w:rPr>
        <w:t xml:space="preserve">Энциклопедия литературной жизни Приамурья </w:t>
      </w:r>
      <w:r w:rsidRPr="002A6246">
        <w:rPr>
          <w:rFonts w:ascii="Times New Roman" w:hAnsi="Times New Roman"/>
          <w:sz w:val="28"/>
          <w:szCs w:val="28"/>
          <w:lang w:val="en-US"/>
        </w:rPr>
        <w:t>XIX</w:t>
      </w:r>
      <w:r w:rsidRPr="002A6246">
        <w:rPr>
          <w:rFonts w:ascii="Times New Roman" w:hAnsi="Times New Roman"/>
          <w:sz w:val="28"/>
          <w:szCs w:val="28"/>
        </w:rPr>
        <w:t>-</w:t>
      </w:r>
      <w:r w:rsidRPr="002A6246">
        <w:rPr>
          <w:rFonts w:ascii="Times New Roman" w:hAnsi="Times New Roman"/>
          <w:sz w:val="28"/>
          <w:szCs w:val="28"/>
          <w:lang w:val="en-US"/>
        </w:rPr>
        <w:t>XXI</w:t>
      </w:r>
      <w:r w:rsidRPr="002A6246">
        <w:rPr>
          <w:rFonts w:ascii="Times New Roman" w:hAnsi="Times New Roman"/>
          <w:sz w:val="28"/>
          <w:szCs w:val="28"/>
        </w:rPr>
        <w:t xml:space="preserve"> веков / Составл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ние, редактирование, вступит статья А.В. Урманова. - Благовещенск: Изд-во БГПУ, 2013. – 484 с.</w:t>
      </w:r>
    </w:p>
    <w:p w:rsidR="00BE3B4C" w:rsidRPr="002A6246" w:rsidRDefault="00BE3B4C" w:rsidP="002A624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2A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http://museumamur.org/novye-postupleniya-cat/</w:t>
        </w:r>
      </w:hyperlink>
      <w:r w:rsidRPr="002A6246">
        <w:rPr>
          <w:rFonts w:ascii="Times New Roman" w:hAnsi="Times New Roman"/>
          <w:sz w:val="28"/>
          <w:szCs w:val="28"/>
        </w:rPr>
        <w:t xml:space="preserve">; </w:t>
      </w:r>
      <w:hyperlink r:id="rId11" w:history="1">
        <w:r w:rsidRPr="002A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http://old.museumamur.org/novye_postupleniya</w:t>
        </w:r>
      </w:hyperlink>
      <w:r w:rsidRPr="002A6246">
        <w:rPr>
          <w:sz w:val="28"/>
          <w:szCs w:val="28"/>
        </w:rPr>
        <w:t xml:space="preserve"> </w:t>
      </w:r>
      <w:r w:rsidRPr="002A6246">
        <w:rPr>
          <w:rFonts w:ascii="Times New Roman" w:hAnsi="Times New Roman"/>
          <w:sz w:val="28"/>
          <w:szCs w:val="28"/>
        </w:rPr>
        <w:t>Новые поступления Амурск</w:t>
      </w:r>
      <w:r w:rsidRPr="002A6246">
        <w:rPr>
          <w:rFonts w:ascii="Times New Roman" w:hAnsi="Times New Roman"/>
          <w:sz w:val="28"/>
          <w:szCs w:val="28"/>
        </w:rPr>
        <w:t>о</w:t>
      </w:r>
      <w:r w:rsidRPr="002A6246">
        <w:rPr>
          <w:rFonts w:ascii="Times New Roman" w:hAnsi="Times New Roman"/>
          <w:sz w:val="28"/>
          <w:szCs w:val="28"/>
        </w:rPr>
        <w:t>го областного краеведческого музея им. Г.С. Новикова-Даурского за 1914-2021 гг.</w:t>
      </w:r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2A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http://goskatalog.ru/portal/#/</w:t>
        </w:r>
      </w:hyperlink>
      <w:r w:rsidRPr="002A6246">
        <w:rPr>
          <w:rFonts w:ascii="Times New Roman" w:hAnsi="Times New Roman"/>
          <w:sz w:val="28"/>
          <w:szCs w:val="28"/>
        </w:rPr>
        <w:t>. Госкаталог РФ. Амурский областной краеведч</w:t>
      </w:r>
      <w:r w:rsidRPr="002A6246">
        <w:rPr>
          <w:rFonts w:ascii="Times New Roman" w:hAnsi="Times New Roman"/>
          <w:sz w:val="28"/>
          <w:szCs w:val="28"/>
        </w:rPr>
        <w:t>е</w:t>
      </w:r>
      <w:r w:rsidRPr="002A6246">
        <w:rPr>
          <w:rFonts w:ascii="Times New Roman" w:hAnsi="Times New Roman"/>
          <w:sz w:val="28"/>
          <w:szCs w:val="28"/>
        </w:rPr>
        <w:t>ский музей им. Г.С. Новикова-Даурского</w:t>
      </w:r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hyperlink r:id="rId13" w:history="1">
        <w:r w:rsidRPr="002A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http://www.admblag.ru/2015-06-17-04-26-56/kalendar-samyj-samyj-blagoveshchensk</w:t>
        </w:r>
      </w:hyperlink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r w:rsidRPr="002A6246">
        <w:rPr>
          <w:rStyle w:val="Hyperlink"/>
          <w:rFonts w:ascii="Times New Roman" w:hAnsi="Times New Roman"/>
          <w:color w:val="auto"/>
          <w:sz w:val="28"/>
          <w:szCs w:val="28"/>
        </w:rPr>
        <w:t>livelib.ru:</w:t>
      </w:r>
      <w:hyperlink r:id="rId14" w:history="1">
        <w:r w:rsidRPr="002A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https://www.livelib.ru/author/428946-lyubov-antonova</w:t>
        </w:r>
      </w:hyperlink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r w:rsidRPr="002A6246">
        <w:rPr>
          <w:rStyle w:val="Hyperlink"/>
          <w:rFonts w:ascii="Times New Roman" w:hAnsi="Times New Roman"/>
          <w:color w:val="auto"/>
          <w:sz w:val="28"/>
          <w:szCs w:val="28"/>
        </w:rPr>
        <w:t>livelib.ru:https://www.livelib.ru/author/1192167-nikolaj-kurochkin</w:t>
      </w:r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r w:rsidRPr="002A6246">
        <w:rPr>
          <w:rStyle w:val="Hyperlink"/>
          <w:rFonts w:ascii="Times New Roman" w:hAnsi="Times New Roman"/>
          <w:color w:val="auto"/>
          <w:sz w:val="28"/>
          <w:szCs w:val="28"/>
        </w:rPr>
        <w:t>livelib.ru:https://www.livelib.ru/author/351682-stanislav-fedotov</w:t>
      </w:r>
    </w:p>
    <w:p w:rsidR="00BE3B4C" w:rsidRPr="002A6246" w:rsidRDefault="00BE3B4C" w:rsidP="002A6246">
      <w:pPr>
        <w:numPr>
          <w:ilvl w:val="0"/>
          <w:numId w:val="3"/>
        </w:numPr>
        <w:spacing w:after="0"/>
        <w:jc w:val="both"/>
        <w:rPr>
          <w:rStyle w:val="Hyperlink"/>
          <w:color w:val="auto"/>
          <w:sz w:val="28"/>
          <w:szCs w:val="28"/>
        </w:rPr>
      </w:pPr>
      <w:r w:rsidRPr="002A6246">
        <w:rPr>
          <w:rStyle w:val="Hyperlink"/>
          <w:rFonts w:ascii="Times New Roman" w:hAnsi="Times New Roman"/>
          <w:color w:val="auto"/>
          <w:sz w:val="28"/>
          <w:szCs w:val="28"/>
        </w:rPr>
        <w:t>https://stihi.ru/rec_writer.html?hprm89kk54</w:t>
      </w:r>
    </w:p>
    <w:sectPr w:rsidR="00BE3B4C" w:rsidRPr="002A6246" w:rsidSect="000A3AF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62A"/>
    <w:multiLevelType w:val="hybridMultilevel"/>
    <w:tmpl w:val="0194D4DA"/>
    <w:lvl w:ilvl="0" w:tplc="67F8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A4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E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26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E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7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E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AA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E962B1"/>
    <w:multiLevelType w:val="multilevel"/>
    <w:tmpl w:val="E93E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0400A53"/>
    <w:multiLevelType w:val="hybridMultilevel"/>
    <w:tmpl w:val="A0E0629C"/>
    <w:lvl w:ilvl="0" w:tplc="997E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C9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A5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A8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C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2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0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0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C8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66D"/>
    <w:rsid w:val="00000605"/>
    <w:rsid w:val="00033148"/>
    <w:rsid w:val="0005298F"/>
    <w:rsid w:val="000704CE"/>
    <w:rsid w:val="00071CD4"/>
    <w:rsid w:val="000873EC"/>
    <w:rsid w:val="00095581"/>
    <w:rsid w:val="000A3AFD"/>
    <w:rsid w:val="000B67AC"/>
    <w:rsid w:val="001110A1"/>
    <w:rsid w:val="00121098"/>
    <w:rsid w:val="00131AFE"/>
    <w:rsid w:val="00143ED0"/>
    <w:rsid w:val="00163156"/>
    <w:rsid w:val="00172274"/>
    <w:rsid w:val="0017396D"/>
    <w:rsid w:val="00196CCD"/>
    <w:rsid w:val="001A4513"/>
    <w:rsid w:val="001B4A2F"/>
    <w:rsid w:val="001C54F4"/>
    <w:rsid w:val="001C673E"/>
    <w:rsid w:val="00207ED8"/>
    <w:rsid w:val="0021107E"/>
    <w:rsid w:val="00216645"/>
    <w:rsid w:val="00231387"/>
    <w:rsid w:val="0024490D"/>
    <w:rsid w:val="002741F5"/>
    <w:rsid w:val="002A6246"/>
    <w:rsid w:val="002B296A"/>
    <w:rsid w:val="002B3F99"/>
    <w:rsid w:val="002D0043"/>
    <w:rsid w:val="002D1811"/>
    <w:rsid w:val="003306DA"/>
    <w:rsid w:val="00344282"/>
    <w:rsid w:val="00365529"/>
    <w:rsid w:val="00374734"/>
    <w:rsid w:val="0039499C"/>
    <w:rsid w:val="003A2C31"/>
    <w:rsid w:val="003A6C81"/>
    <w:rsid w:val="003E48E2"/>
    <w:rsid w:val="00403410"/>
    <w:rsid w:val="00424410"/>
    <w:rsid w:val="0043342A"/>
    <w:rsid w:val="0043605D"/>
    <w:rsid w:val="004773D8"/>
    <w:rsid w:val="004846D7"/>
    <w:rsid w:val="004A356C"/>
    <w:rsid w:val="004A5ADA"/>
    <w:rsid w:val="004D1484"/>
    <w:rsid w:val="00520801"/>
    <w:rsid w:val="0052331E"/>
    <w:rsid w:val="00563728"/>
    <w:rsid w:val="005775D6"/>
    <w:rsid w:val="0057771D"/>
    <w:rsid w:val="0058623E"/>
    <w:rsid w:val="00593E1A"/>
    <w:rsid w:val="005A5449"/>
    <w:rsid w:val="005B2F7F"/>
    <w:rsid w:val="005C01A2"/>
    <w:rsid w:val="005F6460"/>
    <w:rsid w:val="006371A0"/>
    <w:rsid w:val="0065166E"/>
    <w:rsid w:val="006931FC"/>
    <w:rsid w:val="006A2EAC"/>
    <w:rsid w:val="006B1B61"/>
    <w:rsid w:val="006C333D"/>
    <w:rsid w:val="006F0B59"/>
    <w:rsid w:val="006F7077"/>
    <w:rsid w:val="007040F7"/>
    <w:rsid w:val="007465BB"/>
    <w:rsid w:val="00746D3E"/>
    <w:rsid w:val="007606CC"/>
    <w:rsid w:val="00760758"/>
    <w:rsid w:val="00766009"/>
    <w:rsid w:val="00766364"/>
    <w:rsid w:val="00774E23"/>
    <w:rsid w:val="00780A89"/>
    <w:rsid w:val="007B4FF6"/>
    <w:rsid w:val="00810566"/>
    <w:rsid w:val="00814C1E"/>
    <w:rsid w:val="00814C82"/>
    <w:rsid w:val="00822977"/>
    <w:rsid w:val="00836462"/>
    <w:rsid w:val="00845FB5"/>
    <w:rsid w:val="0085100C"/>
    <w:rsid w:val="00857364"/>
    <w:rsid w:val="0088728D"/>
    <w:rsid w:val="008874C7"/>
    <w:rsid w:val="008B5A45"/>
    <w:rsid w:val="008D78FD"/>
    <w:rsid w:val="008F3613"/>
    <w:rsid w:val="009515E4"/>
    <w:rsid w:val="009543A3"/>
    <w:rsid w:val="0097241B"/>
    <w:rsid w:val="009A6E1D"/>
    <w:rsid w:val="009B4309"/>
    <w:rsid w:val="009F4FAF"/>
    <w:rsid w:val="00A112BB"/>
    <w:rsid w:val="00A15FEA"/>
    <w:rsid w:val="00A27B2C"/>
    <w:rsid w:val="00A37E53"/>
    <w:rsid w:val="00A53224"/>
    <w:rsid w:val="00A67830"/>
    <w:rsid w:val="00A700EB"/>
    <w:rsid w:val="00A95E37"/>
    <w:rsid w:val="00AC15F1"/>
    <w:rsid w:val="00AE506C"/>
    <w:rsid w:val="00AF41E7"/>
    <w:rsid w:val="00AF4C2C"/>
    <w:rsid w:val="00B0078D"/>
    <w:rsid w:val="00B01B38"/>
    <w:rsid w:val="00B10848"/>
    <w:rsid w:val="00B1466D"/>
    <w:rsid w:val="00B27CC1"/>
    <w:rsid w:val="00B509F5"/>
    <w:rsid w:val="00B54BFF"/>
    <w:rsid w:val="00B669D9"/>
    <w:rsid w:val="00BB0F87"/>
    <w:rsid w:val="00BD5E6A"/>
    <w:rsid w:val="00BE2599"/>
    <w:rsid w:val="00BE3B4C"/>
    <w:rsid w:val="00C347C5"/>
    <w:rsid w:val="00C61AEA"/>
    <w:rsid w:val="00C62EF2"/>
    <w:rsid w:val="00C81B37"/>
    <w:rsid w:val="00CA6461"/>
    <w:rsid w:val="00CB3CC4"/>
    <w:rsid w:val="00CD28A8"/>
    <w:rsid w:val="00CE0F7A"/>
    <w:rsid w:val="00CE4764"/>
    <w:rsid w:val="00D118E6"/>
    <w:rsid w:val="00D135A5"/>
    <w:rsid w:val="00D22049"/>
    <w:rsid w:val="00D3285A"/>
    <w:rsid w:val="00D70404"/>
    <w:rsid w:val="00D71155"/>
    <w:rsid w:val="00DF6B31"/>
    <w:rsid w:val="00E0121D"/>
    <w:rsid w:val="00E01D18"/>
    <w:rsid w:val="00E03BB7"/>
    <w:rsid w:val="00E377B4"/>
    <w:rsid w:val="00E74B52"/>
    <w:rsid w:val="00E9114C"/>
    <w:rsid w:val="00EC398B"/>
    <w:rsid w:val="00EE1AB5"/>
    <w:rsid w:val="00EF6FF5"/>
    <w:rsid w:val="00EF7B14"/>
    <w:rsid w:val="00F014FC"/>
    <w:rsid w:val="00F06466"/>
    <w:rsid w:val="00FA419D"/>
    <w:rsid w:val="00FA6E8C"/>
    <w:rsid w:val="00FC01F6"/>
    <w:rsid w:val="00FC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A3AFD"/>
    <w:rPr>
      <w:rFonts w:ascii="Times New Roman" w:hAnsi="Times New Roman"/>
      <w:b/>
      <w:sz w:val="27"/>
      <w:shd w:val="clear" w:color="auto" w:fill="FFFFFF"/>
    </w:rPr>
  </w:style>
  <w:style w:type="character" w:customStyle="1" w:styleId="a">
    <w:name w:val="Основной текст_"/>
    <w:link w:val="1"/>
    <w:uiPriority w:val="99"/>
    <w:locked/>
    <w:rsid w:val="000A3AFD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3AFD"/>
    <w:pPr>
      <w:widowControl w:val="0"/>
      <w:shd w:val="clear" w:color="auto" w:fill="FFFFFF"/>
      <w:spacing w:after="9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0A3AFD"/>
    <w:pPr>
      <w:widowControl w:val="0"/>
      <w:shd w:val="clear" w:color="auto" w:fill="FFFFFF"/>
      <w:spacing w:before="900" w:after="6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0A3AFD"/>
    <w:rPr>
      <w:rFonts w:ascii="Times New Roman" w:hAnsi="Times New Roman"/>
      <w:b/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A3AFD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Style15">
    <w:name w:val="Style15"/>
    <w:basedOn w:val="Normal"/>
    <w:uiPriority w:val="99"/>
    <w:rsid w:val="000A3AFD"/>
    <w:pPr>
      <w:widowControl w:val="0"/>
      <w:autoSpaceDE w:val="0"/>
      <w:autoSpaceDN w:val="0"/>
      <w:adjustRightInd w:val="0"/>
      <w:spacing w:after="0" w:line="370" w:lineRule="exact"/>
      <w:ind w:firstLine="1066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0A3AFD"/>
    <w:pPr>
      <w:widowControl w:val="0"/>
      <w:autoSpaceDE w:val="0"/>
      <w:autoSpaceDN w:val="0"/>
      <w:adjustRightInd w:val="0"/>
      <w:spacing w:after="0" w:line="379" w:lineRule="exact"/>
      <w:ind w:firstLine="878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0A3AFD"/>
    <w:rPr>
      <w:rFonts w:ascii="Times New Roman" w:hAnsi="Times New Roman" w:cs="Times New Roman"/>
      <w:sz w:val="30"/>
      <w:szCs w:val="30"/>
    </w:rPr>
  </w:style>
  <w:style w:type="character" w:styleId="Hyperlink">
    <w:name w:val="Hyperlink"/>
    <w:basedOn w:val="DefaultParagraphFont"/>
    <w:uiPriority w:val="99"/>
    <w:rsid w:val="005A5449"/>
    <w:rPr>
      <w:rFonts w:cs="Times New Roman"/>
      <w:color w:val="0000FF"/>
      <w:u w:val="single"/>
    </w:rPr>
  </w:style>
  <w:style w:type="character" w:customStyle="1" w:styleId="11">
    <w:name w:val="Основной текст + 11"/>
    <w:aliases w:val="5 pt"/>
    <w:uiPriority w:val="99"/>
    <w:rsid w:val="0085100C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  <w:style w:type="paragraph" w:styleId="NormalWeb">
    <w:name w:val="Normal (Web)"/>
    <w:basedOn w:val="Normal"/>
    <w:uiPriority w:val="99"/>
    <w:semiHidden/>
    <w:rsid w:val="006C3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C33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F7077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16315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6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1%83%D1%80%D0%BD%D0%B0%D0%BB%D0%B8%D1%81%D1%82" TargetMode="External"/><Relationship Id="rId13" Type="http://schemas.openxmlformats.org/officeDocument/2006/relationships/hyperlink" Target="http://www.admblag.ru/2015-06-17-04-26-56/kalendar-samyj-samyj-blagoveshche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D%D1%82" TargetMode="External"/><Relationship Id="rId12" Type="http://schemas.openxmlformats.org/officeDocument/2006/relationships/hyperlink" Target="http://goskatalog.ru/port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A1%D0%A1%D0%A0" TargetMode="External"/><Relationship Id="rId11" Type="http://schemas.openxmlformats.org/officeDocument/2006/relationships/hyperlink" Target="http://old.museumamur.org/novye_postupleniya" TargetMode="External"/><Relationship Id="rId5" Type="http://schemas.openxmlformats.org/officeDocument/2006/relationships/hyperlink" Target="http://priamure.libamur.ru/node/2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useumamur.org/novye-postupleniya-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4%D0%B0%D0%BA%D1%82%D0%BE%D1%80" TargetMode="External"/><Relationship Id="rId14" Type="http://schemas.openxmlformats.org/officeDocument/2006/relationships/hyperlink" Target="https://www.livelib.ru/author/428946-lyubov-anton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1506</TotalTime>
  <Pages>16</Pages>
  <Words>6423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Inna</cp:lastModifiedBy>
  <cp:revision>35</cp:revision>
  <cp:lastPrinted>2022-01-26T03:21:00Z</cp:lastPrinted>
  <dcterms:created xsi:type="dcterms:W3CDTF">2022-01-11T06:00:00Z</dcterms:created>
  <dcterms:modified xsi:type="dcterms:W3CDTF">2022-03-13T07:56:00Z</dcterms:modified>
</cp:coreProperties>
</file>